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r>
      <w:commentRangeStart w:id="0"/>
      <w:r w:rsidRPr="00FB77E1">
        <w:rPr>
          <w:rFonts w:ascii="Arial" w:hAnsi="Arial" w:cs="Arial"/>
          <w:sz w:val="22"/>
          <w:szCs w:val="22"/>
        </w:rPr>
        <w:t>Č</w:t>
      </w:r>
      <w:r w:rsidRPr="00FB77E1">
        <w:rPr>
          <w:rFonts w:ascii="Arial" w:hAnsi="Arial" w:cs="Arial"/>
          <w:snapToGrid w:val="0"/>
          <w:sz w:val="22"/>
          <w:szCs w:val="22"/>
        </w:rPr>
        <w:t>eská republika</w:t>
      </w:r>
      <w:commentRangeEnd w:id="0"/>
      <w:r w:rsidR="009D465F" w:rsidRPr="00FB77E1">
        <w:rPr>
          <w:rStyle w:val="Odkaznakoment"/>
          <w:rFonts w:ascii="Arial" w:eastAsiaTheme="minorHAnsi" w:hAnsi="Arial" w:cs="Arial"/>
          <w:sz w:val="22"/>
          <w:szCs w:val="22"/>
          <w:lang w:val="fr-FR"/>
        </w:rPr>
        <w:commentReference w:id="0"/>
      </w:r>
      <w:r w:rsidRPr="00FB77E1">
        <w:rPr>
          <w:rFonts w:ascii="Arial" w:hAnsi="Arial" w:cs="Arial"/>
          <w:snapToGrid w:val="0"/>
          <w:sz w:val="22"/>
          <w:szCs w:val="22"/>
        </w:rPr>
        <w:t xml:space="preserve">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2EEB5C39"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3F32AA">
        <w:rPr>
          <w:rFonts w:ascii="Arial" w:hAnsi="Arial" w:cs="Arial"/>
          <w:sz w:val="22"/>
          <w:szCs w:val="22"/>
        </w:rPr>
        <w:t>Jihomoravský kraj</w:t>
      </w:r>
    </w:p>
    <w:p w14:paraId="68B9BB0D" w14:textId="5CC023CF"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F32AA" w:rsidRPr="008E49F1">
        <w:rPr>
          <w:rFonts w:ascii="Arial" w:hAnsi="Arial" w:cs="Arial"/>
          <w:sz w:val="22"/>
          <w:szCs w:val="22"/>
        </w:rPr>
        <w:t>Hroznová 227/17, 603 00 Brno</w:t>
      </w:r>
      <w:r w:rsidRPr="00FB77E1">
        <w:rPr>
          <w:rFonts w:ascii="Arial" w:hAnsi="Arial" w:cs="Arial"/>
          <w:sz w:val="22"/>
          <w:szCs w:val="22"/>
        </w:rPr>
        <w:tab/>
      </w:r>
    </w:p>
    <w:p w14:paraId="72EB2B5B" w14:textId="77777777" w:rsidR="003F32AA" w:rsidRPr="00DA515B" w:rsidRDefault="001268CA" w:rsidP="003F32A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bookmarkStart w:id="1" w:name="_Hlk12440120"/>
      <w:r w:rsidR="003F32AA" w:rsidRPr="00DA515B">
        <w:rPr>
          <w:rFonts w:ascii="Arial" w:hAnsi="Arial" w:cs="Arial"/>
          <w:sz w:val="22"/>
          <w:szCs w:val="22"/>
        </w:rPr>
        <w:t xml:space="preserve">JUDr. Jarmilou Báčovou, </w:t>
      </w:r>
    </w:p>
    <w:p w14:paraId="42EB2E8E" w14:textId="77777777" w:rsidR="003F32AA" w:rsidRPr="00DA515B" w:rsidRDefault="003F32AA" w:rsidP="003F32AA">
      <w:pPr>
        <w:pStyle w:val="Bezmezer"/>
        <w:tabs>
          <w:tab w:val="left" w:pos="4536"/>
        </w:tabs>
        <w:ind w:left="4536" w:hanging="4536"/>
        <w:rPr>
          <w:rFonts w:ascii="Arial" w:hAnsi="Arial" w:cs="Arial"/>
          <w:sz w:val="22"/>
          <w:szCs w:val="22"/>
        </w:rPr>
      </w:pPr>
      <w:r w:rsidRPr="00DA515B">
        <w:rPr>
          <w:rFonts w:ascii="Arial" w:hAnsi="Arial" w:cs="Arial"/>
          <w:sz w:val="22"/>
          <w:szCs w:val="22"/>
        </w:rPr>
        <w:tab/>
        <w:t>zástupkyní ředitele KPÚ pro JMK</w:t>
      </w:r>
    </w:p>
    <w:bookmarkEnd w:id="1"/>
    <w:p w14:paraId="4CB11A5A" w14:textId="77777777" w:rsidR="003F32AA" w:rsidRPr="00DA515B" w:rsidRDefault="001268CA" w:rsidP="003F32AA">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3F32AA" w:rsidRPr="00DA515B">
        <w:rPr>
          <w:rFonts w:ascii="Arial" w:hAnsi="Arial" w:cs="Arial"/>
          <w:sz w:val="22"/>
          <w:szCs w:val="22"/>
        </w:rPr>
        <w:t xml:space="preserve">JUDr. Jarmila Báčová, </w:t>
      </w:r>
    </w:p>
    <w:p w14:paraId="414CC4A3" w14:textId="77777777" w:rsidR="003F32AA" w:rsidRPr="00DA515B" w:rsidRDefault="003F32AA" w:rsidP="003F32AA">
      <w:pPr>
        <w:pStyle w:val="Bezmezer"/>
        <w:tabs>
          <w:tab w:val="left" w:pos="4536"/>
        </w:tabs>
        <w:ind w:left="4536" w:hanging="4536"/>
        <w:rPr>
          <w:rFonts w:ascii="Arial" w:hAnsi="Arial" w:cs="Arial"/>
          <w:sz w:val="22"/>
          <w:szCs w:val="22"/>
        </w:rPr>
      </w:pPr>
      <w:r w:rsidRPr="00DA515B">
        <w:rPr>
          <w:rFonts w:ascii="Arial" w:hAnsi="Arial" w:cs="Arial"/>
          <w:sz w:val="22"/>
          <w:szCs w:val="22"/>
        </w:rPr>
        <w:tab/>
        <w:t>zástupkyně ředitele KPÚ pro JMK</w:t>
      </w:r>
    </w:p>
    <w:p w14:paraId="22C2E3BC" w14:textId="15905836" w:rsidR="003F32AA" w:rsidRPr="00BF14F9" w:rsidRDefault="001268CA" w:rsidP="001268CA">
      <w:pPr>
        <w:pStyle w:val="Bezmezer"/>
        <w:tabs>
          <w:tab w:val="left" w:pos="4536"/>
        </w:tabs>
        <w:ind w:left="0"/>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BF14F9" w:rsidRPr="00BF14F9">
        <w:rPr>
          <w:rFonts w:ascii="Arial" w:hAnsi="Arial" w:cs="Arial"/>
          <w:snapToGrid w:val="0"/>
          <w:sz w:val="22"/>
          <w:szCs w:val="22"/>
        </w:rPr>
        <w:t>Ing. Petr Grmela, vedoucí Pobočky Brno</w:t>
      </w:r>
    </w:p>
    <w:p w14:paraId="73EFAB77" w14:textId="4686DC24" w:rsidR="00941672" w:rsidRPr="00BF14F9" w:rsidRDefault="00941672" w:rsidP="00941672">
      <w:pPr>
        <w:pStyle w:val="Bezmezer"/>
        <w:tabs>
          <w:tab w:val="left" w:pos="4536"/>
        </w:tabs>
        <w:ind w:left="0"/>
        <w:rPr>
          <w:rFonts w:ascii="Arial" w:hAnsi="Arial" w:cs="Arial"/>
          <w:sz w:val="22"/>
          <w:szCs w:val="22"/>
        </w:rPr>
      </w:pPr>
      <w:r w:rsidRPr="00BF14F9">
        <w:rPr>
          <w:rFonts w:ascii="Arial" w:hAnsi="Arial" w:cs="Arial"/>
          <w:sz w:val="22"/>
          <w:szCs w:val="22"/>
        </w:rPr>
        <w:t>Adresa:</w:t>
      </w:r>
      <w:r w:rsidRPr="00BF14F9">
        <w:rPr>
          <w:rFonts w:ascii="Arial" w:hAnsi="Arial" w:cs="Arial"/>
          <w:sz w:val="22"/>
          <w:szCs w:val="22"/>
        </w:rPr>
        <w:tab/>
      </w:r>
      <w:r w:rsidR="00BF14F9" w:rsidRPr="00BF14F9">
        <w:rPr>
          <w:rFonts w:ascii="Arial" w:hAnsi="Arial" w:cs="Arial"/>
          <w:sz w:val="22"/>
          <w:szCs w:val="22"/>
        </w:rPr>
        <w:t xml:space="preserve">Kotlářská 931/53, 602 00 Brno </w:t>
      </w:r>
      <w:r w:rsidRPr="00BF14F9">
        <w:rPr>
          <w:rFonts w:ascii="Arial" w:hAnsi="Arial" w:cs="Arial"/>
          <w:sz w:val="22"/>
          <w:szCs w:val="22"/>
        </w:rPr>
        <w:t xml:space="preserve"> </w:t>
      </w:r>
    </w:p>
    <w:p w14:paraId="271F3851" w14:textId="58C2E5CF" w:rsidR="00BF14F9" w:rsidRPr="00BF14F9" w:rsidRDefault="001268CA" w:rsidP="001268CA">
      <w:pPr>
        <w:pStyle w:val="Bezmezer"/>
        <w:tabs>
          <w:tab w:val="left" w:pos="4536"/>
        </w:tabs>
        <w:ind w:left="0"/>
        <w:rPr>
          <w:rFonts w:ascii="Arial" w:hAnsi="Arial" w:cs="Arial"/>
          <w:sz w:val="22"/>
          <w:szCs w:val="22"/>
        </w:rPr>
      </w:pPr>
      <w:r w:rsidRPr="00BF14F9">
        <w:rPr>
          <w:rFonts w:ascii="Arial" w:hAnsi="Arial" w:cs="Arial"/>
          <w:sz w:val="22"/>
          <w:szCs w:val="22"/>
        </w:rPr>
        <w:t>Tel.</w:t>
      </w:r>
      <w:r w:rsidRPr="00BF14F9">
        <w:rPr>
          <w:rFonts w:ascii="Arial" w:hAnsi="Arial" w:cs="Arial"/>
          <w:sz w:val="22"/>
          <w:szCs w:val="22"/>
        </w:rPr>
        <w:tab/>
      </w:r>
      <w:r w:rsidR="00A6513B">
        <w:rPr>
          <w:rFonts w:ascii="Arial" w:hAnsi="Arial" w:cs="Arial"/>
          <w:sz w:val="22"/>
          <w:szCs w:val="22"/>
        </w:rPr>
        <w:t>xxx</w:t>
      </w:r>
      <w:bookmarkStart w:id="2" w:name="_GoBack"/>
      <w:bookmarkEnd w:id="2"/>
      <w:r w:rsidR="00BF14F9" w:rsidRPr="00BF14F9">
        <w:rPr>
          <w:rFonts w:ascii="Arial" w:hAnsi="Arial" w:cs="Arial"/>
          <w:sz w:val="22"/>
          <w:szCs w:val="22"/>
        </w:rPr>
        <w:t xml:space="preserve"> </w:t>
      </w:r>
    </w:p>
    <w:p w14:paraId="67E5DBA0" w14:textId="202BC0C7" w:rsidR="00BF14F9" w:rsidRPr="00BF14F9" w:rsidRDefault="001268CA" w:rsidP="00BF14F9">
      <w:pPr>
        <w:pStyle w:val="Bezmezer"/>
        <w:tabs>
          <w:tab w:val="left" w:pos="4536"/>
        </w:tabs>
        <w:ind w:left="0"/>
        <w:rPr>
          <w:rFonts w:ascii="Arial" w:hAnsi="Arial" w:cs="Arial"/>
          <w:sz w:val="22"/>
          <w:szCs w:val="22"/>
        </w:rPr>
      </w:pPr>
      <w:r w:rsidRPr="00BF14F9">
        <w:rPr>
          <w:rFonts w:ascii="Arial" w:hAnsi="Arial" w:cs="Arial"/>
          <w:sz w:val="22"/>
          <w:szCs w:val="22"/>
        </w:rPr>
        <w:t>E-mail:</w:t>
      </w:r>
      <w:r w:rsidRPr="00BF14F9">
        <w:rPr>
          <w:rFonts w:ascii="Arial" w:hAnsi="Arial" w:cs="Arial"/>
          <w:sz w:val="22"/>
          <w:szCs w:val="22"/>
        </w:rPr>
        <w:tab/>
      </w:r>
      <w:hyperlink r:id="rId14" w:history="1">
        <w:r w:rsidR="00BF14F9" w:rsidRPr="00BF14F9">
          <w:rPr>
            <w:rStyle w:val="Hypertextovodkaz"/>
            <w:rFonts w:ascii="Arial" w:hAnsi="Arial" w:cs="Arial"/>
            <w:sz w:val="22"/>
            <w:szCs w:val="22"/>
          </w:rPr>
          <w:t>brno.pk@spucr.cz</w:t>
        </w:r>
      </w:hyperlink>
      <w:r w:rsidR="00BF14F9" w:rsidRPr="00BF14F9">
        <w:rPr>
          <w:rFonts w:ascii="Arial" w:hAnsi="Arial" w:cs="Arial"/>
          <w:sz w:val="22"/>
          <w:szCs w:val="22"/>
        </w:rPr>
        <w:t xml:space="preserve"> </w:t>
      </w:r>
    </w:p>
    <w:p w14:paraId="2C42DE19" w14:textId="05069098" w:rsidR="001268CA" w:rsidRPr="00FB77E1" w:rsidRDefault="001268CA" w:rsidP="00BF14F9">
      <w:pPr>
        <w:pStyle w:val="Bezmezer"/>
        <w:tabs>
          <w:tab w:val="left" w:pos="4536"/>
        </w:tabs>
        <w:ind w:left="0"/>
        <w:rPr>
          <w:rFonts w:ascii="Arial" w:hAnsi="Arial" w:cs="Arial"/>
          <w:b/>
          <w:i/>
          <w:sz w:val="22"/>
          <w:szCs w:val="22"/>
        </w:rPr>
      </w:pPr>
      <w:r w:rsidRPr="00BF14F9">
        <w:rPr>
          <w:rFonts w:ascii="Arial" w:hAnsi="Arial" w:cs="Arial"/>
          <w:sz w:val="22"/>
          <w:szCs w:val="22"/>
        </w:rPr>
        <w:t>ID DS:</w:t>
      </w:r>
      <w:r w:rsidRPr="00BF14F9">
        <w:rPr>
          <w:rFonts w:ascii="Arial" w:hAnsi="Arial" w:cs="Arial"/>
          <w:sz w:val="22"/>
          <w:szCs w:val="22"/>
        </w:rPr>
        <w:tab/>
        <w:t>z49per3</w:t>
      </w:r>
      <w:r w:rsidRPr="00FB77E1">
        <w:rPr>
          <w:rFonts w:ascii="Arial" w:hAnsi="Arial" w:cs="Arial"/>
          <w:sz w:val="22"/>
          <w:szCs w:val="22"/>
        </w:rPr>
        <w:tab/>
      </w:r>
      <w:r w:rsidRPr="00FB77E1">
        <w:rPr>
          <w:rFonts w:ascii="Arial" w:hAnsi="Arial" w:cs="Arial"/>
          <w:sz w:val="22"/>
          <w:szCs w:val="22"/>
        </w:rPr>
        <w:tab/>
      </w:r>
      <w:r w:rsidRPr="00FB77E1">
        <w:rPr>
          <w:rFonts w:ascii="Arial" w:hAnsi="Arial" w:cs="Arial"/>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9C1208">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9C1208">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9C1208">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9C1208">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9C1208">
        <w:rPr>
          <w:rFonts w:ascii="Arial" w:hAnsi="Arial" w:cs="Arial"/>
          <w:sz w:val="22"/>
          <w:szCs w:val="22"/>
          <w:highlight w:val="yellow"/>
        </w:rPr>
        <w:t>……..</w:t>
      </w:r>
    </w:p>
    <w:p w14:paraId="2B6877FF" w14:textId="43C24FFC"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proofErr w:type="gramStart"/>
      <w:r w:rsidRPr="009C1208">
        <w:rPr>
          <w:rFonts w:ascii="Arial" w:hAnsi="Arial" w:cs="Arial"/>
          <w:sz w:val="22"/>
          <w:szCs w:val="22"/>
          <w:highlight w:val="yellow"/>
        </w:rPr>
        <w:t>…….</w:t>
      </w:r>
      <w:proofErr w:type="gramEnd"/>
      <w:r w:rsidRPr="009C1208">
        <w:rPr>
          <w:rFonts w:ascii="Arial" w:hAnsi="Arial" w:cs="Arial"/>
          <w:sz w:val="22"/>
          <w:szCs w:val="22"/>
          <w:highlight w:val="yellow"/>
        </w:rPr>
        <w:t>.</w:t>
      </w:r>
      <w:r w:rsidRPr="00FB77E1">
        <w:rPr>
          <w:rFonts w:ascii="Arial" w:hAnsi="Arial" w:cs="Arial"/>
          <w:sz w:val="22"/>
          <w:szCs w:val="22"/>
        </w:rPr>
        <w:t xml:space="preserve">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9C1208">
        <w:rPr>
          <w:rFonts w:ascii="Arial" w:hAnsi="Arial" w:cs="Arial"/>
          <w:sz w:val="22"/>
          <w:szCs w:val="22"/>
          <w:highlight w:val="yellow"/>
        </w:rPr>
        <w:t>…….</w:t>
      </w:r>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9C1208">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9C1208">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9C1208">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9C1208">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9C1208">
        <w:rPr>
          <w:rFonts w:ascii="Arial" w:hAnsi="Arial" w:cs="Arial"/>
          <w:sz w:val="22"/>
          <w:szCs w:val="22"/>
          <w:highlight w:val="yellow"/>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9C1208">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9B26FA1"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w:t>
      </w:r>
      <w:commentRangeStart w:id="3"/>
      <w:r w:rsidRPr="00FB77E1">
        <w:rPr>
          <w:rFonts w:ascii="Arial" w:hAnsi="Arial" w:cs="Arial"/>
          <w:snapToGrid w:val="0"/>
          <w:sz w:val="22"/>
          <w:szCs w:val="22"/>
          <w:lang w:val="cs-CZ"/>
        </w:rPr>
        <w:t xml:space="preserve">zadávacího/výběrového </w:t>
      </w:r>
      <w:commentRangeEnd w:id="3"/>
      <w:r w:rsidRPr="00FB77E1">
        <w:rPr>
          <w:rStyle w:val="Odkaznakoment"/>
          <w:rFonts w:ascii="Arial" w:hAnsi="Arial" w:cs="Arial"/>
          <w:sz w:val="22"/>
          <w:szCs w:val="22"/>
        </w:rPr>
        <w:commentReference w:id="3"/>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3EC5954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49038C">
        <w:rPr>
          <w:rStyle w:val="Siln"/>
          <w:rFonts w:ascii="Arial" w:hAnsi="Arial" w:cs="Arial"/>
        </w:rPr>
        <w:t>v k.ú. Biskopky na Moravě</w:t>
      </w:r>
      <w:commentRangeStart w:id="4"/>
      <w:r w:rsidRPr="00FB77E1">
        <w:rPr>
          <w:rStyle w:val="Siln"/>
          <w:rFonts w:ascii="Arial" w:hAnsi="Arial" w:cs="Arial"/>
        </w:rPr>
        <w:t>.</w:t>
      </w:r>
      <w:commentRangeEnd w:id="4"/>
      <w:r w:rsidRPr="00FB77E1">
        <w:rPr>
          <w:rStyle w:val="Odkaznakoment"/>
          <w:rFonts w:ascii="Arial" w:hAnsi="Arial" w:cs="Arial"/>
          <w:sz w:val="22"/>
          <w:szCs w:val="22"/>
        </w:rPr>
        <w:commentReference w:id="4"/>
      </w:r>
      <w:r w:rsidRPr="00FB77E1">
        <w:rPr>
          <w:rFonts w:ascii="Arial" w:hAnsi="Arial" w:cs="Arial"/>
          <w:lang w:val="cs-CZ"/>
        </w:rPr>
        <w:t>“</w:t>
      </w:r>
      <w:r w:rsidRPr="00FB77E1">
        <w:rPr>
          <w:rFonts w:ascii="Arial" w:hAnsi="Arial" w:cs="Arial"/>
        </w:rPr>
        <w:t>.</w:t>
      </w:r>
    </w:p>
    <w:p w14:paraId="40C2F924" w14:textId="618B907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49038C">
        <w:rPr>
          <w:rFonts w:ascii="Arial" w:hAnsi="Arial" w:cs="Arial"/>
        </w:rPr>
        <w:t xml:space="preserve">Biskoupky na Moravě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787A68">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787A68">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787A68" w:rsidRDefault="00354192" w:rsidP="00787A68">
      <w:pPr>
        <w:pStyle w:val="Styl1"/>
        <w:spacing w:after="120"/>
        <w:ind w:left="0" w:firstLine="0"/>
        <w:rPr>
          <w:rFonts w:cs="Arial"/>
          <w:sz w:val="22"/>
          <w:szCs w:val="22"/>
        </w:rPr>
      </w:pPr>
      <w:r w:rsidRPr="00FB77E1">
        <w:rPr>
          <w:rFonts w:cs="Arial"/>
          <w:sz w:val="22"/>
          <w:szCs w:val="22"/>
        </w:rPr>
        <w:br/>
      </w:r>
      <w:r w:rsidRPr="00787A68">
        <w:rPr>
          <w:rFonts w:cs="Arial"/>
          <w:sz w:val="22"/>
          <w:szCs w:val="22"/>
        </w:rPr>
        <w:t>Podklady k provedení díla</w:t>
      </w:r>
    </w:p>
    <w:p w14:paraId="4CE527C0" w14:textId="77777777" w:rsidR="00354192" w:rsidRPr="00787A68" w:rsidRDefault="00354192" w:rsidP="00787A68">
      <w:pPr>
        <w:pStyle w:val="Odstavecseseznamem"/>
        <w:spacing w:after="120"/>
        <w:ind w:left="709" w:hanging="709"/>
        <w:rPr>
          <w:rFonts w:ascii="Arial" w:hAnsi="Arial" w:cs="Arial"/>
          <w:highlight w:val="yellow"/>
          <w:lang w:val="cs-CZ"/>
        </w:rPr>
      </w:pPr>
      <w:r w:rsidRPr="00787A68">
        <w:rPr>
          <w:rFonts w:ascii="Arial" w:hAnsi="Arial" w:cs="Arial"/>
          <w:lang w:val="cs-CZ"/>
        </w:rPr>
        <w:t xml:space="preserve">Nabídka zhotovitele ze dne </w:t>
      </w:r>
      <w:r w:rsidRPr="00787A68">
        <w:rPr>
          <w:rFonts w:ascii="Arial" w:hAnsi="Arial" w:cs="Arial"/>
          <w:highlight w:val="yellow"/>
          <w:lang w:val="cs-CZ"/>
        </w:rPr>
        <w:t>……..</w:t>
      </w:r>
    </w:p>
    <w:p w14:paraId="0E32C87F" w14:textId="77777777" w:rsidR="00354192" w:rsidRPr="00787A68" w:rsidRDefault="00354192" w:rsidP="00787A68">
      <w:pPr>
        <w:pStyle w:val="Odstavecseseznamem"/>
        <w:ind w:left="709" w:hanging="709"/>
        <w:rPr>
          <w:rFonts w:ascii="Arial" w:hAnsi="Arial" w:cs="Arial"/>
          <w:lang w:val="cs-CZ"/>
        </w:rPr>
      </w:pPr>
      <w:r w:rsidRPr="00787A68">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787A68">
        <w:rPr>
          <w:rFonts w:ascii="Arial" w:hAnsi="Arial" w:cs="Arial"/>
          <w:lang w:val="cs-CZ"/>
        </w:rPr>
        <w:t xml:space="preserve">předávací </w:t>
      </w:r>
      <w:r w:rsidRPr="00787A68">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787A68">
        <w:rPr>
          <w:rFonts w:ascii="Arial" w:hAnsi="Arial" w:cs="Arial"/>
          <w:lang w:val="cs-CZ"/>
        </w:rPr>
        <w:t>Zhotovitel se zavazuje řídit se při provádění díla ustanoveními této smlouvy a platnými</w:t>
      </w:r>
      <w:r w:rsidRPr="00FB77E1">
        <w:rPr>
          <w:rFonts w:ascii="Arial" w:hAnsi="Arial" w:cs="Arial"/>
          <w:lang w:val="cs-CZ"/>
        </w:rPr>
        <w:t xml:space="preserve">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w:t>
      </w:r>
      <w:commentRangeStart w:id="5"/>
      <w:r w:rsidRPr="00FB77E1">
        <w:rPr>
          <w:rFonts w:ascii="Arial" w:hAnsi="Arial" w:cs="Arial"/>
          <w:lang w:val="cs-CZ"/>
        </w:rPr>
        <w:t xml:space="preserve">v souladu </w:t>
      </w:r>
      <w:commentRangeEnd w:id="5"/>
      <w:r w:rsidRPr="00FB77E1">
        <w:rPr>
          <w:rFonts w:ascii="Arial" w:hAnsi="Arial" w:cs="Arial"/>
          <w:lang w:val="cs-CZ"/>
        </w:rPr>
        <w:commentReference w:id="5"/>
      </w:r>
      <w:r w:rsidRPr="00FB77E1">
        <w:rPr>
          <w:rFonts w:ascii="Arial" w:hAnsi="Arial" w:cs="Arial"/>
          <w:lang w:val="cs-CZ"/>
        </w:rPr>
        <w:t>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1F4DEC" w:rsidRDefault="00354192" w:rsidP="00455BEB">
      <w:pPr>
        <w:pStyle w:val="Odstavec111"/>
        <w:spacing w:after="0"/>
        <w:ind w:left="1560" w:hanging="709"/>
        <w:rPr>
          <w:rFonts w:ascii="Arial" w:hAnsi="Arial" w:cs="Arial"/>
          <w:strike/>
          <w:lang w:val="cs-CZ"/>
        </w:rPr>
      </w:pPr>
      <w:commentRangeStart w:id="6"/>
      <w:r w:rsidRPr="001F4DEC">
        <w:rPr>
          <w:rFonts w:ascii="Arial" w:hAnsi="Arial" w:cs="Arial"/>
          <w:strike/>
          <w:lang w:val="cs-CZ"/>
        </w:rPr>
        <w:t>Revize a doplnění stávajícího bodového pole</w:t>
      </w:r>
      <w:commentRangeEnd w:id="6"/>
      <w:r w:rsidR="006E71B1" w:rsidRPr="001F4DEC">
        <w:rPr>
          <w:rStyle w:val="Odkaznakoment"/>
          <w:rFonts w:ascii="Arial" w:hAnsi="Arial" w:cs="Arial"/>
          <w:strike/>
          <w:sz w:val="22"/>
          <w:szCs w:val="22"/>
        </w:rPr>
        <w:commentReference w:id="6"/>
      </w:r>
    </w:p>
    <w:p w14:paraId="0118161F" w14:textId="6BD4383E" w:rsidR="00354192" w:rsidRPr="001F4DEC" w:rsidRDefault="00354192" w:rsidP="00455BEB">
      <w:pPr>
        <w:pStyle w:val="Odstaveca"/>
        <w:spacing w:after="0"/>
        <w:ind w:left="1560" w:hanging="709"/>
        <w:rPr>
          <w:rFonts w:ascii="Arial" w:hAnsi="Arial" w:cs="Arial"/>
          <w:strike/>
          <w:lang w:val="cs-CZ"/>
        </w:rPr>
      </w:pPr>
      <w:r w:rsidRPr="001F4DEC">
        <w:rPr>
          <w:rFonts w:ascii="Arial" w:hAnsi="Arial" w:cs="Arial"/>
          <w:strike/>
          <w:lang w:val="cs-CZ"/>
        </w:rPr>
        <w:t xml:space="preserve">Revize stávajícího </w:t>
      </w:r>
      <w:r w:rsidR="000B1138" w:rsidRPr="001F4DEC">
        <w:rPr>
          <w:rFonts w:ascii="Arial" w:hAnsi="Arial" w:cs="Arial"/>
          <w:strike/>
          <w:lang w:val="cs-CZ"/>
        </w:rPr>
        <w:t xml:space="preserve">Revize </w:t>
      </w:r>
      <w:r w:rsidR="000B1138" w:rsidRPr="0006531B">
        <w:rPr>
          <w:rFonts w:ascii="Arial" w:hAnsi="Arial" w:cs="Arial"/>
          <w:strike/>
          <w:lang w:val="cs-CZ"/>
        </w:rPr>
        <w:t xml:space="preserve">stávajícího </w:t>
      </w:r>
      <w:r w:rsidR="000B1138" w:rsidRPr="0006531B">
        <w:rPr>
          <w:rFonts w:ascii="Arial" w:hAnsi="Arial" w:cs="Arial"/>
          <w:strike/>
        </w:rPr>
        <w:t xml:space="preserve">základního polohového bodového pole (ZPBP), </w:t>
      </w:r>
      <w:r w:rsidR="000B1138" w:rsidRPr="0006531B">
        <w:rPr>
          <w:rStyle w:val="Zdraznn"/>
          <w:rFonts w:ascii="Arial" w:hAnsi="Arial" w:cs="Arial"/>
          <w:b w:val="0"/>
          <w:strike/>
        </w:rPr>
        <w:t>zhušťovacích bodů</w:t>
      </w:r>
      <w:r w:rsidR="000B1138" w:rsidRPr="0006531B">
        <w:rPr>
          <w:rStyle w:val="st1"/>
          <w:rFonts w:ascii="Arial" w:hAnsi="Arial" w:cs="Arial"/>
          <w:strike/>
        </w:rPr>
        <w:t xml:space="preserve"> (ZhB) a podrobného základního polohového bodového pole (</w:t>
      </w:r>
      <w:proofErr w:type="gramStart"/>
      <w:r w:rsidR="000B1138" w:rsidRPr="0006531B">
        <w:rPr>
          <w:rStyle w:val="st1"/>
          <w:rFonts w:ascii="Arial" w:hAnsi="Arial" w:cs="Arial"/>
          <w:strike/>
        </w:rPr>
        <w:t xml:space="preserve">PPBP) </w:t>
      </w:r>
      <w:r w:rsidR="00DC21DF" w:rsidRPr="0006531B">
        <w:rPr>
          <w:rStyle w:val="st1"/>
          <w:rFonts w:ascii="Arial" w:hAnsi="Arial" w:cs="Arial"/>
          <w:strike/>
        </w:rPr>
        <w:t xml:space="preserve"> </w:t>
      </w:r>
      <w:r w:rsidRPr="0006531B">
        <w:rPr>
          <w:rFonts w:ascii="Arial" w:hAnsi="Arial" w:cs="Arial"/>
          <w:strike/>
          <w:lang w:val="cs-CZ"/>
        </w:rPr>
        <w:t>(</w:t>
      </w:r>
      <w:proofErr w:type="gramEnd"/>
      <w:r w:rsidRPr="0006531B">
        <w:rPr>
          <w:rFonts w:ascii="Arial" w:hAnsi="Arial" w:cs="Arial"/>
          <w:strike/>
          <w:lang w:val="cs-CZ"/>
        </w:rPr>
        <w:t>rekognoskace na</w:t>
      </w:r>
      <w:r w:rsidRPr="001F4DEC">
        <w:rPr>
          <w:rFonts w:ascii="Arial" w:hAnsi="Arial" w:cs="Arial"/>
          <w:strike/>
          <w:lang w:val="cs-CZ"/>
        </w:rPr>
        <w:t xml:space="preserve"> bodech, oznámení závad a změn, ověření polohy kontrolním měřením, u bodů </w:t>
      </w:r>
      <w:r w:rsidR="00971D79" w:rsidRPr="001F4DEC">
        <w:rPr>
          <w:rFonts w:ascii="Arial" w:hAnsi="Arial" w:cs="Arial"/>
          <w:strike/>
          <w:lang w:val="cs-CZ"/>
        </w:rPr>
        <w:t>PP</w:t>
      </w:r>
      <w:r w:rsidR="000B1138" w:rsidRPr="001F4DEC">
        <w:rPr>
          <w:rFonts w:ascii="Arial" w:hAnsi="Arial" w:cs="Arial"/>
          <w:strike/>
          <w:lang w:val="cs-CZ"/>
        </w:rPr>
        <w:t>B</w:t>
      </w:r>
      <w:r w:rsidR="00971D79" w:rsidRPr="001F4DEC">
        <w:rPr>
          <w:rFonts w:ascii="Arial" w:hAnsi="Arial" w:cs="Arial"/>
          <w:strike/>
          <w:lang w:val="cs-CZ"/>
        </w:rPr>
        <w:t xml:space="preserve">P </w:t>
      </w:r>
      <w:r w:rsidRPr="001F4DEC">
        <w:rPr>
          <w:rFonts w:ascii="Arial" w:hAnsi="Arial" w:cs="Arial"/>
          <w:strike/>
          <w:lang w:val="cs-CZ"/>
        </w:rPr>
        <w:t xml:space="preserve">případné přeurčení polohy, popř. pořízení nových geodetických údajů, návrh ke zrušení, elaborát revize </w:t>
      </w:r>
      <w:r w:rsidR="00971D79" w:rsidRPr="001F4DEC">
        <w:rPr>
          <w:rFonts w:ascii="Arial" w:hAnsi="Arial" w:cs="Arial"/>
          <w:strike/>
          <w:lang w:val="cs-CZ"/>
        </w:rPr>
        <w:t>PPBP</w:t>
      </w:r>
      <w:r w:rsidRPr="001F4DEC">
        <w:rPr>
          <w:rFonts w:ascii="Arial" w:hAnsi="Arial" w:cs="Arial"/>
          <w:strike/>
          <w:lang w:val="cs-CZ"/>
        </w:rPr>
        <w:t>).</w:t>
      </w:r>
    </w:p>
    <w:p w14:paraId="141548CE" w14:textId="219966B4" w:rsidR="00354192" w:rsidRPr="001F4DEC" w:rsidRDefault="00354192" w:rsidP="00971D79">
      <w:pPr>
        <w:pStyle w:val="Odstaveca"/>
        <w:spacing w:after="120"/>
        <w:ind w:left="1560" w:hanging="709"/>
        <w:rPr>
          <w:rFonts w:ascii="Arial" w:hAnsi="Arial" w:cs="Arial"/>
          <w:strike/>
          <w:lang w:val="cs-CZ"/>
        </w:rPr>
      </w:pPr>
      <w:r w:rsidRPr="001F4DEC">
        <w:rPr>
          <w:rFonts w:ascii="Arial" w:hAnsi="Arial" w:cs="Arial"/>
          <w:strike/>
          <w:lang w:val="cs-CZ"/>
        </w:rPr>
        <w:t xml:space="preserve">Návrh na doplnění </w:t>
      </w:r>
      <w:r w:rsidR="00971D79" w:rsidRPr="001F4DEC">
        <w:rPr>
          <w:rFonts w:ascii="Arial" w:hAnsi="Arial" w:cs="Arial"/>
          <w:strike/>
          <w:lang w:val="cs-CZ"/>
        </w:rPr>
        <w:t xml:space="preserve">PPBP </w:t>
      </w:r>
      <w:r w:rsidRPr="001F4DEC">
        <w:rPr>
          <w:rFonts w:ascii="Arial" w:hAnsi="Arial" w:cs="Arial"/>
          <w:strike/>
          <w:lang w:val="cs-CZ"/>
        </w:rPr>
        <w:t>schválený katastrálním úřadem, doplnění</w:t>
      </w:r>
      <w:r w:rsidR="00971D79" w:rsidRPr="001F4DEC">
        <w:rPr>
          <w:rFonts w:ascii="Arial" w:hAnsi="Arial" w:cs="Arial"/>
          <w:strike/>
          <w:lang w:val="cs-CZ"/>
        </w:rPr>
        <w:t xml:space="preserve"> </w:t>
      </w:r>
      <w:r w:rsidRPr="001F4DEC">
        <w:rPr>
          <w:rFonts w:ascii="Arial" w:hAnsi="Arial" w:cs="Arial"/>
          <w:strike/>
          <w:lang w:val="cs-CZ"/>
        </w:rPr>
        <w:t>(případná stabilizace bodů, elaborát doplnění</w:t>
      </w:r>
      <w:r w:rsidR="00971D79" w:rsidRPr="001F4DEC">
        <w:rPr>
          <w:rFonts w:ascii="Arial" w:hAnsi="Arial" w:cs="Arial"/>
          <w:strike/>
          <w:lang w:val="cs-CZ"/>
        </w:rPr>
        <w:t xml:space="preserve"> PPBP</w:t>
      </w:r>
      <w:r w:rsidRPr="001F4DEC">
        <w:rPr>
          <w:rFonts w:ascii="Arial" w:hAnsi="Arial" w:cs="Arial"/>
          <w:strike/>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23B888B" w14:textId="7EA97883" w:rsidR="003F48E8" w:rsidRPr="001F4DEC" w:rsidRDefault="003F48E8" w:rsidP="00611B85">
      <w:pPr>
        <w:pStyle w:val="Odstaveca"/>
        <w:spacing w:after="0"/>
        <w:ind w:left="1560" w:hanging="709"/>
        <w:rPr>
          <w:rFonts w:ascii="Arial" w:hAnsi="Arial" w:cs="Arial"/>
          <w:strike/>
          <w:lang w:val="cs-CZ"/>
        </w:rPr>
      </w:pPr>
      <w:r w:rsidRPr="001F4DEC">
        <w:rPr>
          <w:rFonts w:ascii="Arial" w:hAnsi="Arial" w:cs="Arial"/>
          <w:strike/>
          <w:lang w:val="cs-CZ"/>
        </w:rPr>
        <w:t xml:space="preserve">Provede se </w:t>
      </w:r>
      <w:commentRangeStart w:id="7"/>
      <w:proofErr w:type="spellStart"/>
      <w:r w:rsidRPr="001F4DEC">
        <w:rPr>
          <w:rFonts w:ascii="Arial" w:hAnsi="Arial" w:cs="Arial"/>
          <w:strike/>
          <w:lang w:val="cs-CZ"/>
        </w:rPr>
        <w:t>vektorizace</w:t>
      </w:r>
      <w:proofErr w:type="spellEnd"/>
      <w:r w:rsidRPr="001F4DEC">
        <w:rPr>
          <w:rFonts w:ascii="Arial" w:hAnsi="Arial" w:cs="Arial"/>
          <w:strike/>
          <w:lang w:val="cs-CZ"/>
        </w:rPr>
        <w:t xml:space="preserve"> </w:t>
      </w:r>
      <w:commentRangeEnd w:id="7"/>
      <w:r w:rsidR="00A963E6" w:rsidRPr="001F4DEC">
        <w:rPr>
          <w:rStyle w:val="Odkaznakoment"/>
          <w:rFonts w:ascii="Arial" w:hAnsi="Arial" w:cs="Arial"/>
          <w:strike/>
          <w:sz w:val="22"/>
          <w:szCs w:val="22"/>
        </w:rPr>
        <w:commentReference w:id="7"/>
      </w:r>
      <w:r w:rsidRPr="001F4DEC">
        <w:rPr>
          <w:rFonts w:ascii="Arial" w:hAnsi="Arial" w:cs="Arial"/>
          <w:strike/>
          <w:lang w:val="cs-CZ"/>
        </w:rPr>
        <w:t>vlastnické mapy v potřebném rozsahu (neprovádí se v </w:t>
      </w:r>
      <w:proofErr w:type="spellStart"/>
      <w:r w:rsidRPr="001F4DEC">
        <w:rPr>
          <w:rFonts w:ascii="Arial" w:hAnsi="Arial" w:cs="Arial"/>
          <w:strike/>
          <w:lang w:val="cs-CZ"/>
        </w:rPr>
        <w:t>k.ú</w:t>
      </w:r>
      <w:proofErr w:type="spellEnd"/>
      <w:r w:rsidRPr="001F4DEC">
        <w:rPr>
          <w:rFonts w:ascii="Arial" w:hAnsi="Arial" w:cs="Arial"/>
          <w:strike/>
          <w:lang w:val="cs-CZ"/>
        </w:rPr>
        <w:t xml:space="preserve">., kde </w:t>
      </w:r>
      <w:r w:rsidRPr="0006531B">
        <w:rPr>
          <w:rFonts w:ascii="Arial" w:hAnsi="Arial" w:cs="Arial"/>
          <w:strike/>
          <w:lang w:val="cs-CZ"/>
        </w:rPr>
        <w:t xml:space="preserve">existuje </w:t>
      </w:r>
      <w:r w:rsidR="00A0539B" w:rsidRPr="0006531B">
        <w:rPr>
          <w:rStyle w:val="Siln"/>
          <w:rFonts w:ascii="Arial" w:hAnsi="Arial" w:cs="Arial"/>
          <w:b w:val="0"/>
          <w:strike/>
        </w:rPr>
        <w:t>digitální katastrální mapa (DKM</w:t>
      </w:r>
      <w:proofErr w:type="gramStart"/>
      <w:r w:rsidR="00A0539B" w:rsidRPr="0006531B">
        <w:rPr>
          <w:rStyle w:val="Siln"/>
          <w:rFonts w:ascii="Arial" w:hAnsi="Arial" w:cs="Arial"/>
          <w:b w:val="0"/>
          <w:strike/>
        </w:rPr>
        <w:t>),</w:t>
      </w:r>
      <w:r w:rsidR="00A0539B" w:rsidRPr="0006531B">
        <w:rPr>
          <w:rFonts w:ascii="Arial" w:hAnsi="Arial" w:cs="Arial"/>
          <w:b/>
          <w:strike/>
          <w:lang w:val="cs-CZ"/>
        </w:rPr>
        <w:t xml:space="preserve"> </w:t>
      </w:r>
      <w:r w:rsidR="00A0539B" w:rsidRPr="0006531B">
        <w:rPr>
          <w:rStyle w:val="Siln"/>
          <w:rFonts w:ascii="Arial" w:hAnsi="Arial" w:cs="Arial"/>
          <w:b w:val="0"/>
          <w:strike/>
        </w:rPr>
        <w:t xml:space="preserve"> katastrální</w:t>
      </w:r>
      <w:proofErr w:type="gramEnd"/>
      <w:r w:rsidR="00A0539B" w:rsidRPr="0006531B">
        <w:rPr>
          <w:rStyle w:val="Siln"/>
          <w:rFonts w:ascii="Arial" w:hAnsi="Arial" w:cs="Arial"/>
          <w:b w:val="0"/>
          <w:strike/>
        </w:rPr>
        <w:t xml:space="preserve"> mapa</w:t>
      </w:r>
      <w:r w:rsidR="000B1138" w:rsidRPr="0006531B">
        <w:rPr>
          <w:rStyle w:val="Siln"/>
          <w:rFonts w:ascii="Arial" w:hAnsi="Arial" w:cs="Arial"/>
          <w:b w:val="0"/>
          <w:strike/>
        </w:rPr>
        <w:t xml:space="preserve"> –</w:t>
      </w:r>
      <w:r w:rsidR="00A0539B" w:rsidRPr="0006531B">
        <w:rPr>
          <w:rStyle w:val="Siln"/>
          <w:rFonts w:ascii="Arial" w:hAnsi="Arial" w:cs="Arial"/>
          <w:b w:val="0"/>
          <w:strike/>
        </w:rPr>
        <w:t xml:space="preserve"> digitalizovaná</w:t>
      </w:r>
      <w:r w:rsidR="00A0539B" w:rsidRPr="0006531B">
        <w:rPr>
          <w:rFonts w:ascii="Arial" w:hAnsi="Arial" w:cs="Arial"/>
          <w:b/>
          <w:strike/>
          <w:lang w:val="cs-CZ"/>
        </w:rPr>
        <w:t xml:space="preserve"> </w:t>
      </w:r>
      <w:r w:rsidR="00A0539B" w:rsidRPr="0006531B">
        <w:rPr>
          <w:rFonts w:ascii="Arial" w:hAnsi="Arial" w:cs="Arial"/>
          <w:strike/>
          <w:lang w:val="cs-CZ"/>
        </w:rPr>
        <w:t>(</w:t>
      </w:r>
      <w:r w:rsidR="00A0539B" w:rsidRPr="0006531B">
        <w:rPr>
          <w:rStyle w:val="Siln"/>
          <w:rFonts w:ascii="Arial" w:hAnsi="Arial" w:cs="Arial"/>
          <w:b w:val="0"/>
          <w:strike/>
        </w:rPr>
        <w:t>KM-D) a katastrální mapa digitalizovaná (KMD)</w:t>
      </w:r>
      <w:r w:rsidR="00A0539B" w:rsidRPr="0006531B">
        <w:rPr>
          <w:rFonts w:ascii="Arial" w:hAnsi="Arial" w:cs="Arial"/>
          <w:strike/>
          <w:lang w:val="cs-CZ"/>
        </w:rPr>
        <w:t xml:space="preserve"> </w:t>
      </w:r>
      <w:r w:rsidR="00FB29BF" w:rsidRPr="0006531B">
        <w:rPr>
          <w:rFonts w:ascii="Arial" w:hAnsi="Arial" w:cs="Arial"/>
          <w:strike/>
          <w:lang w:val="cs-CZ"/>
        </w:rPr>
        <w:t>nebo</w:t>
      </w:r>
      <w:r w:rsidR="00FB29BF" w:rsidRPr="001F4DEC">
        <w:rPr>
          <w:rFonts w:ascii="Arial" w:hAnsi="Arial" w:cs="Arial"/>
          <w:strike/>
          <w:lang w:val="cs-CZ"/>
        </w:rPr>
        <w:t xml:space="preserve"> kde je již zpracovaná</w:t>
      </w:r>
      <w:r w:rsidRPr="001F4DEC">
        <w:rPr>
          <w:rFonts w:ascii="Arial" w:hAnsi="Arial" w:cs="Arial"/>
          <w:strike/>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commentRangeStart w:id="8"/>
      <w:r w:rsidRPr="00FB77E1">
        <w:rPr>
          <w:rFonts w:ascii="Arial" w:hAnsi="Arial" w:cs="Arial"/>
          <w:lang w:val="cs-CZ"/>
        </w:rPr>
        <w:t xml:space="preserve">Zjišťování průběhu </w:t>
      </w:r>
      <w:commentRangeEnd w:id="8"/>
      <w:r w:rsidR="0051703F" w:rsidRPr="00FB77E1">
        <w:rPr>
          <w:rStyle w:val="Odkaznakoment"/>
          <w:rFonts w:ascii="Arial" w:hAnsi="Arial" w:cs="Arial"/>
          <w:sz w:val="22"/>
          <w:szCs w:val="22"/>
        </w:rPr>
        <w:commentReference w:id="8"/>
      </w:r>
      <w:r w:rsidRPr="00FB77E1">
        <w:rPr>
          <w:rFonts w:ascii="Arial" w:hAnsi="Arial" w:cs="Arial"/>
          <w:lang w:val="cs-CZ"/>
        </w:rPr>
        <w:t>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commentRangeStart w:id="9"/>
      <w:r w:rsidRPr="00FB77E1">
        <w:rPr>
          <w:rFonts w:ascii="Arial" w:hAnsi="Arial" w:cs="Arial"/>
          <w:lang w:val="cs-CZ"/>
        </w:rPr>
        <w:t xml:space="preserve">2 měsíců </w:t>
      </w:r>
      <w:commentRangeEnd w:id="9"/>
      <w:r w:rsidR="00427ABE" w:rsidRPr="00FB77E1">
        <w:rPr>
          <w:rStyle w:val="Odkaznakoment"/>
          <w:rFonts w:ascii="Arial" w:hAnsi="Arial" w:cs="Arial"/>
          <w:sz w:val="22"/>
          <w:szCs w:val="22"/>
        </w:rPr>
        <w:commentReference w:id="9"/>
      </w:r>
      <w:r w:rsidRPr="00FB77E1">
        <w:rPr>
          <w:rFonts w:ascii="Arial" w:hAnsi="Arial" w:cs="Arial"/>
          <w:lang w:val="cs-CZ"/>
        </w:rPr>
        <w:t>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1F4DEC" w:rsidRDefault="00354192" w:rsidP="00187D94">
      <w:pPr>
        <w:pStyle w:val="Odstaveca"/>
        <w:ind w:left="1560" w:hanging="709"/>
        <w:rPr>
          <w:rFonts w:ascii="Arial" w:hAnsi="Arial" w:cs="Arial"/>
          <w:strike/>
          <w:lang w:val="cs-CZ"/>
        </w:rPr>
      </w:pPr>
      <w:commentRangeStart w:id="10"/>
      <w:r w:rsidRPr="001F4DEC">
        <w:rPr>
          <w:rFonts w:ascii="Arial" w:hAnsi="Arial" w:cs="Arial"/>
          <w:strike/>
          <w:lang w:val="cs-CZ"/>
        </w:rPr>
        <w:t>Vyhotovení podkladů pro případnou změnu katastrální hranice podle katastrální vyhlášky</w:t>
      </w:r>
      <w:r w:rsidRPr="001F4DEC">
        <w:rPr>
          <w:rFonts w:ascii="Arial" w:hAnsi="Arial" w:cs="Arial"/>
          <w:strike/>
        </w:rPr>
        <w:t xml:space="preserve"> a jejich projednání s dotčenými obcemi</w:t>
      </w:r>
      <w:r w:rsidRPr="001F4DEC">
        <w:rPr>
          <w:rFonts w:ascii="Arial" w:hAnsi="Arial" w:cs="Arial"/>
          <w:strike/>
          <w:lang w:val="cs-CZ"/>
        </w:rPr>
        <w:t xml:space="preserve">. </w:t>
      </w:r>
      <w:commentRangeEnd w:id="10"/>
      <w:r w:rsidRPr="001F4DEC">
        <w:rPr>
          <w:rStyle w:val="Odkaznakoment"/>
          <w:rFonts w:ascii="Arial" w:hAnsi="Arial" w:cs="Arial"/>
          <w:strike/>
          <w:sz w:val="22"/>
          <w:szCs w:val="22"/>
        </w:rPr>
        <w:commentReference w:id="10"/>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commentRangeStart w:id="11"/>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w:t>
      </w:r>
      <w:commentRangeEnd w:id="11"/>
      <w:r w:rsidR="00C42201" w:rsidRPr="00FB77E1">
        <w:rPr>
          <w:rStyle w:val="Odkaznakoment"/>
          <w:rFonts w:ascii="Arial" w:hAnsi="Arial" w:cs="Arial"/>
          <w:sz w:val="22"/>
          <w:szCs w:val="22"/>
        </w:rPr>
        <w:commentReference w:id="11"/>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06531B"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xml:space="preserve">. Vypracování seznamu parcel dotčených pozemkovými úpravami pro vyznačení poznámky do KN po zápisu geometrického plánu na upřesněný </w:t>
      </w:r>
      <w:r w:rsidR="000B6251" w:rsidRPr="0006531B">
        <w:rPr>
          <w:rFonts w:ascii="Arial" w:hAnsi="Arial" w:cs="Arial"/>
        </w:rPr>
        <w:t>obvod (§ 9 odst. 7 zákona)</w:t>
      </w:r>
      <w:r w:rsidRPr="0006531B">
        <w:rPr>
          <w:rFonts w:ascii="Arial" w:hAnsi="Arial" w:cs="Arial"/>
        </w:rPr>
        <w:t>.</w:t>
      </w:r>
    </w:p>
    <w:p w14:paraId="33F7430F" w14:textId="77777777" w:rsidR="00354192" w:rsidRPr="0006531B" w:rsidRDefault="00354192" w:rsidP="00C356F4">
      <w:pPr>
        <w:pStyle w:val="Odstavec111"/>
        <w:spacing w:after="0"/>
        <w:ind w:left="1560" w:hanging="709"/>
        <w:rPr>
          <w:rFonts w:ascii="Arial" w:hAnsi="Arial" w:cs="Arial"/>
          <w:lang w:val="cs-CZ"/>
        </w:rPr>
      </w:pPr>
      <w:r w:rsidRPr="0006531B">
        <w:rPr>
          <w:rFonts w:ascii="Arial" w:hAnsi="Arial" w:cs="Arial"/>
          <w:lang w:val="cs-CZ"/>
        </w:rPr>
        <w:t xml:space="preserve">Rozbor současného stavu </w:t>
      </w:r>
    </w:p>
    <w:p w14:paraId="2FD466B3" w14:textId="454AC287" w:rsidR="00354192" w:rsidRPr="0006531B" w:rsidRDefault="00354192" w:rsidP="00C356F4">
      <w:pPr>
        <w:pStyle w:val="Odstaveca"/>
        <w:spacing w:after="0"/>
        <w:ind w:left="1560" w:hanging="709"/>
        <w:rPr>
          <w:rFonts w:ascii="Arial" w:hAnsi="Arial" w:cs="Arial"/>
          <w:lang w:val="cs-CZ"/>
        </w:rPr>
      </w:pPr>
      <w:r w:rsidRPr="0006531B">
        <w:rPr>
          <w:rFonts w:ascii="Arial" w:hAnsi="Arial" w:cs="Arial"/>
          <w:lang w:val="cs-CZ"/>
        </w:rPr>
        <w:t xml:space="preserve">Rozbor současného stavu území – průzkum území (charakter hospodaření, cestní síť, eroze, vodní </w:t>
      </w:r>
      <w:proofErr w:type="gramStart"/>
      <w:r w:rsidRPr="0006531B">
        <w:rPr>
          <w:rFonts w:ascii="Arial" w:hAnsi="Arial" w:cs="Arial"/>
          <w:lang w:val="cs-CZ"/>
        </w:rPr>
        <w:t>režim</w:t>
      </w:r>
      <w:r w:rsidRPr="0006531B">
        <w:rPr>
          <w:rFonts w:ascii="Arial" w:hAnsi="Arial" w:cs="Arial"/>
        </w:rPr>
        <w:t>,</w:t>
      </w:r>
      <w:proofErr w:type="gramEnd"/>
      <w:r w:rsidRPr="0006531B">
        <w:rPr>
          <w:rFonts w:ascii="Arial" w:hAnsi="Arial" w:cs="Arial"/>
        </w:rPr>
        <w:t xml:space="preserve"> atd.</w:t>
      </w:r>
      <w:r w:rsidRPr="0006531B">
        <w:rPr>
          <w:rFonts w:ascii="Arial" w:hAnsi="Arial" w:cs="Arial"/>
          <w:lang w:val="cs-CZ"/>
        </w:rPr>
        <w:t xml:space="preserve"> </w:t>
      </w:r>
      <w:r w:rsidRPr="0006531B">
        <w:rPr>
          <w:rFonts w:ascii="Arial" w:hAnsi="Arial" w:cs="Arial"/>
        </w:rPr>
        <w:t>podle § 5 vyhlášky,</w:t>
      </w:r>
      <w:r w:rsidRPr="0006531B">
        <w:rPr>
          <w:rFonts w:ascii="Arial" w:hAnsi="Arial" w:cs="Arial"/>
          <w:lang w:val="cs-CZ"/>
        </w:rPr>
        <w:t xml:space="preserve"> </w:t>
      </w:r>
      <w:commentRangeStart w:id="12"/>
      <w:r w:rsidRPr="0006531B">
        <w:rPr>
          <w:rFonts w:ascii="Arial" w:hAnsi="Arial" w:cs="Arial"/>
          <w:lang w:val="cs-CZ"/>
        </w:rPr>
        <w:t xml:space="preserve">včetně </w:t>
      </w:r>
      <w:r w:rsidRPr="0006531B">
        <w:rPr>
          <w:rFonts w:ascii="Arial" w:hAnsi="Arial" w:cs="Arial"/>
        </w:rPr>
        <w:t xml:space="preserve">studie </w:t>
      </w:r>
      <w:r w:rsidRPr="0006531B">
        <w:rPr>
          <w:rFonts w:ascii="Arial" w:hAnsi="Arial" w:cs="Arial"/>
          <w:lang w:val="cs-CZ"/>
        </w:rPr>
        <w:t>odtokových poměrů</w:t>
      </w:r>
      <w:commentRangeEnd w:id="12"/>
      <w:r w:rsidRPr="0006531B">
        <w:rPr>
          <w:rStyle w:val="Odkaznakoment"/>
          <w:rFonts w:ascii="Arial" w:hAnsi="Arial" w:cs="Arial"/>
          <w:sz w:val="22"/>
          <w:szCs w:val="22"/>
        </w:rPr>
        <w:commentReference w:id="12"/>
      </w:r>
      <w:r w:rsidR="0006531B">
        <w:rPr>
          <w:rFonts w:ascii="Arial" w:hAnsi="Arial" w:cs="Arial"/>
          <w:lang w:val="cs-CZ"/>
        </w:rPr>
        <w:t xml:space="preserve"> – viz. specifikace v Příloze č. 2 smlouvy).</w:t>
      </w:r>
      <w:r w:rsidRPr="0006531B">
        <w:rPr>
          <w:rFonts w:ascii="Arial" w:hAnsi="Arial" w:cs="Arial"/>
          <w:lang w:val="cs-CZ"/>
        </w:rPr>
        <w:t xml:space="preserve"> </w:t>
      </w:r>
    </w:p>
    <w:p w14:paraId="0274A91D" w14:textId="77777777" w:rsidR="00354192" w:rsidRPr="0006531B" w:rsidRDefault="00354192" w:rsidP="00611B85">
      <w:pPr>
        <w:pStyle w:val="Odstaveca"/>
        <w:spacing w:after="0"/>
        <w:ind w:left="1560" w:hanging="709"/>
        <w:rPr>
          <w:rFonts w:ascii="Arial" w:hAnsi="Arial" w:cs="Arial"/>
          <w:lang w:val="cs-CZ"/>
        </w:rPr>
      </w:pPr>
      <w:r w:rsidRPr="0006531B">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commentRangeStart w:id="13"/>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commentRangeEnd w:id="13"/>
      <w:r w:rsidR="00A34112" w:rsidRPr="00FB77E1">
        <w:rPr>
          <w:rStyle w:val="Odkaznakoment"/>
          <w:rFonts w:ascii="Arial" w:hAnsi="Arial" w:cs="Arial"/>
          <w:sz w:val="22"/>
          <w:szCs w:val="22"/>
        </w:rPr>
        <w:commentReference w:id="13"/>
      </w:r>
    </w:p>
    <w:p w14:paraId="40B4D170" w14:textId="49656304"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commentRangeStart w:id="14"/>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06531B">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commentRangeEnd w:id="14"/>
      <w:r w:rsidR="001A08EF" w:rsidRPr="00FB77E1">
        <w:rPr>
          <w:rStyle w:val="Odkaznakoment"/>
          <w:rFonts w:ascii="Arial" w:hAnsi="Arial" w:cs="Arial"/>
          <w:sz w:val="22"/>
          <w:szCs w:val="22"/>
        </w:rPr>
        <w:commentReference w:id="14"/>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Vyhotovení znaleckých posudků na ocenění </w:t>
      </w:r>
      <w:commentRangeStart w:id="15"/>
      <w:r w:rsidRPr="00FB77E1">
        <w:rPr>
          <w:rFonts w:ascii="Arial" w:hAnsi="Arial" w:cs="Arial"/>
          <w:lang w:val="cs-CZ"/>
        </w:rPr>
        <w:t>věcných břemen</w:t>
      </w:r>
      <w:r w:rsidR="00702F1E" w:rsidRPr="00FB77E1">
        <w:rPr>
          <w:rFonts w:ascii="Arial" w:hAnsi="Arial" w:cs="Arial"/>
          <w:lang w:val="cs-CZ"/>
        </w:rPr>
        <w:t xml:space="preserve"> nebo</w:t>
      </w:r>
      <w:r w:rsidRPr="00FB77E1">
        <w:rPr>
          <w:rFonts w:ascii="Arial" w:hAnsi="Arial" w:cs="Arial"/>
          <w:lang w:val="cs-CZ"/>
        </w:rPr>
        <w:t xml:space="preserve"> výkupu pozemků</w:t>
      </w:r>
      <w:commentRangeEnd w:id="15"/>
      <w:r w:rsidR="00702F1E" w:rsidRPr="00FB77E1">
        <w:rPr>
          <w:rStyle w:val="Odkaznakoment"/>
          <w:rFonts w:ascii="Arial" w:hAnsi="Arial" w:cs="Arial"/>
          <w:sz w:val="22"/>
          <w:szCs w:val="22"/>
        </w:rPr>
        <w:commentReference w:id="15"/>
      </w:r>
      <w:r w:rsidRPr="00FB77E1">
        <w:rPr>
          <w:rFonts w:ascii="Arial" w:hAnsi="Arial" w:cs="Arial"/>
          <w:lang w:val="cs-CZ"/>
        </w:rPr>
        <w:t xml:space="preserve">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commentRangeStart w:id="16"/>
      <w:r w:rsidRPr="00FB77E1">
        <w:rPr>
          <w:rFonts w:ascii="Arial" w:hAnsi="Arial" w:cs="Arial"/>
        </w:rPr>
        <w:t>3 měsíce před stanoveným termínem ukončení dílčí části 3.</w:t>
      </w:r>
      <w:r w:rsidR="00D01D2D" w:rsidRPr="00FB77E1">
        <w:rPr>
          <w:rFonts w:ascii="Arial" w:hAnsi="Arial" w:cs="Arial"/>
        </w:rPr>
        <w:t>5</w:t>
      </w:r>
      <w:r w:rsidRPr="00FB77E1">
        <w:rPr>
          <w:rFonts w:ascii="Arial" w:hAnsi="Arial" w:cs="Arial"/>
        </w:rPr>
        <w:t xml:space="preserve">.1. PSZ </w:t>
      </w:r>
      <w:commentRangeEnd w:id="16"/>
      <w:r w:rsidR="00F75BD4" w:rsidRPr="00FB77E1">
        <w:rPr>
          <w:rStyle w:val="Odkaznakoment"/>
          <w:rFonts w:ascii="Arial" w:hAnsi="Arial" w:cs="Arial"/>
          <w:sz w:val="22"/>
          <w:szCs w:val="22"/>
        </w:rPr>
        <w:commentReference w:id="16"/>
      </w:r>
      <w:r w:rsidRPr="00FB77E1">
        <w:rPr>
          <w:rFonts w:ascii="Arial" w:hAnsi="Arial" w:cs="Arial"/>
        </w:rPr>
        <w:t xml:space="preserve">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w:t>
      </w:r>
      <w:r w:rsidR="00354192" w:rsidRPr="00FB77E1">
        <w:rPr>
          <w:rFonts w:ascii="Arial" w:hAnsi="Arial" w:cs="Arial"/>
          <w:lang w:val="cs-CZ"/>
        </w:rPr>
        <w:lastRenderedPageBreak/>
        <w:t xml:space="preserve">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w:t>
      </w:r>
      <w:r w:rsidRPr="006A745C">
        <w:rPr>
          <w:rFonts w:ascii="Arial" w:hAnsi="Arial" w:cs="Arial"/>
        </w:rPr>
        <w:t xml:space="preserve">a čísla </w:t>
      </w:r>
      <w:r w:rsidR="003F14CF" w:rsidRPr="006A745C">
        <w:rPr>
          <w:rFonts w:ascii="Arial" w:hAnsi="Arial" w:cs="Arial"/>
        </w:rPr>
        <w:t>listů vlastnictví (</w:t>
      </w:r>
      <w:r w:rsidRPr="006A745C">
        <w:rPr>
          <w:rFonts w:ascii="Arial" w:hAnsi="Arial" w:cs="Arial"/>
        </w:rPr>
        <w:t>LV</w:t>
      </w:r>
      <w:r w:rsidR="003F14CF" w:rsidRPr="006A745C">
        <w:rPr>
          <w:rFonts w:ascii="Arial" w:hAnsi="Arial" w:cs="Arial"/>
        </w:rPr>
        <w:t xml:space="preserve">) </w:t>
      </w:r>
      <w:r w:rsidRPr="006A745C">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w:t>
      </w:r>
      <w:r w:rsidRPr="00FB77E1">
        <w:rPr>
          <w:rFonts w:ascii="Arial" w:hAnsi="Arial" w:cs="Arial"/>
          <w:lang w:val="cs-CZ"/>
        </w:rPr>
        <w:lastRenderedPageBreak/>
        <w:t>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 xml:space="preserve">v následujícím </w:t>
      </w:r>
      <w:commentRangeStart w:id="17"/>
      <w:r w:rsidRPr="00FB77E1">
        <w:rPr>
          <w:rFonts w:ascii="Arial" w:hAnsi="Arial" w:cs="Arial"/>
          <w:lang w:val="cs-CZ"/>
        </w:rPr>
        <w:t xml:space="preserve">počtu vyhotovení </w:t>
      </w:r>
      <w:commentRangeEnd w:id="17"/>
      <w:r w:rsidRPr="00FB77E1">
        <w:rPr>
          <w:rStyle w:val="Odkaznakoment"/>
          <w:rFonts w:ascii="Arial" w:hAnsi="Arial" w:cs="Arial"/>
          <w:sz w:val="22"/>
          <w:szCs w:val="22"/>
        </w:rPr>
        <w:commentReference w:id="17"/>
      </w:r>
      <w:r w:rsidRPr="00FB77E1">
        <w:rPr>
          <w:rFonts w:ascii="Arial" w:hAnsi="Arial" w:cs="Arial"/>
          <w:lang w:val="cs-CZ"/>
        </w:rPr>
        <w:t>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6FE382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0081201B">
        <w:rPr>
          <w:rFonts w:ascii="Arial" w:hAnsi="Arial" w:cs="Arial"/>
        </w:rPr>
        <w:t>2</w:t>
      </w:r>
      <w:r w:rsidRPr="00FB77E1">
        <w:rPr>
          <w:rFonts w:ascii="Arial" w:hAnsi="Arial" w:cs="Arial"/>
          <w:lang w:val="cs-CZ"/>
        </w:rPr>
        <w:t>x</w:t>
      </w:r>
      <w:proofErr w:type="gramEnd"/>
      <w:r w:rsidRPr="00FB77E1">
        <w:rPr>
          <w:rFonts w:ascii="Arial" w:hAnsi="Arial" w:cs="Arial"/>
          <w:lang w:val="cs-CZ"/>
        </w:rPr>
        <w:t xml:space="preserve"> papírové zpracování (1x </w:t>
      </w:r>
      <w:r w:rsidRPr="0081201B">
        <w:rPr>
          <w:rFonts w:ascii="Arial" w:hAnsi="Arial" w:cs="Arial"/>
          <w:lang w:val="cs-CZ"/>
        </w:rPr>
        <w:t>objednatel</w:t>
      </w:r>
      <w:r w:rsidR="0081201B" w:rsidRPr="0081201B">
        <w:rPr>
          <w:rFonts w:ascii="Arial" w:hAnsi="Arial" w:cs="Arial"/>
          <w:lang w:val="cs-CZ"/>
        </w:rPr>
        <w:t xml:space="preserve">, 1x </w:t>
      </w:r>
      <w:r w:rsidR="0081201B" w:rsidRPr="0081201B">
        <w:rPr>
          <w:rFonts w:ascii="Arial" w:hAnsi="Arial" w:cs="Arial"/>
        </w:rPr>
        <w:t xml:space="preserve">pro předání na </w:t>
      </w:r>
      <w:r w:rsidR="0081201B" w:rsidRPr="0081201B">
        <w:rPr>
          <w:rFonts w:ascii="Arial" w:hAnsi="Arial" w:cs="Arial"/>
          <w:lang w:val="cs-CZ"/>
        </w:rPr>
        <w:t>katastrální úřad</w:t>
      </w:r>
      <w:r w:rsidRPr="0081201B">
        <w:rPr>
          <w:rFonts w:ascii="Arial" w:hAnsi="Arial" w:cs="Arial"/>
          <w:lang w:val="cs-CZ"/>
        </w:rPr>
        <w:t>) a CD (DVD</w:t>
      </w:r>
      <w:r w:rsidRPr="00FB77E1">
        <w:rPr>
          <w:rFonts w:ascii="Arial" w:hAnsi="Arial" w:cs="Arial"/>
          <w:lang w:val="cs-CZ"/>
        </w:rPr>
        <w:t xml:space="preserve">).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61B57AE"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 xml:space="preserve">PSZ - </w:t>
      </w:r>
      <w:r w:rsidR="00112CF6">
        <w:rPr>
          <w:rFonts w:ascii="Arial" w:hAnsi="Arial" w:cs="Arial"/>
          <w:lang w:val="cs-CZ"/>
        </w:rPr>
        <w:t>4</w:t>
      </w:r>
      <w:r w:rsidRPr="00FB77E1">
        <w:rPr>
          <w:rFonts w:ascii="Arial" w:hAnsi="Arial" w:cs="Arial"/>
          <w:lang w:val="cs-CZ"/>
        </w:rPr>
        <w:t>x</w:t>
      </w:r>
      <w:proofErr w:type="gramEnd"/>
      <w:r w:rsidRPr="00FB77E1">
        <w:rPr>
          <w:rFonts w:ascii="Arial" w:hAnsi="Arial" w:cs="Arial"/>
          <w:lang w:val="cs-CZ"/>
        </w:rPr>
        <w:t xml:space="preserve"> papírové zpracování (1x objednatel, </w:t>
      </w:r>
      <w:r w:rsidR="00112CF6">
        <w:rPr>
          <w:rFonts w:ascii="Arial" w:hAnsi="Arial" w:cs="Arial"/>
          <w:lang w:val="cs-CZ"/>
        </w:rPr>
        <w:t>2</w:t>
      </w:r>
      <w:r w:rsidRPr="00FB77E1">
        <w:rPr>
          <w:rFonts w:ascii="Arial" w:hAnsi="Arial" w:cs="Arial"/>
          <w:lang w:val="cs-CZ"/>
        </w:rPr>
        <w:t xml:space="preserve">x obec, 1x obec s rozšířenou působností) a CD (DVD). Po zapracování případných změn vzniklých v průběhu zpracování návrhu nového uspořádání </w:t>
      </w:r>
      <w:proofErr w:type="gramStart"/>
      <w:r w:rsidRPr="00FB77E1">
        <w:rPr>
          <w:rFonts w:ascii="Arial" w:hAnsi="Arial" w:cs="Arial"/>
          <w:lang w:val="cs-CZ"/>
        </w:rPr>
        <w:t xml:space="preserve">pozemků - </w:t>
      </w:r>
      <w:r w:rsidR="00112CF6">
        <w:rPr>
          <w:rFonts w:ascii="Arial" w:hAnsi="Arial" w:cs="Arial"/>
          <w:lang w:val="cs-CZ"/>
        </w:rPr>
        <w:t>4</w:t>
      </w:r>
      <w:r w:rsidRPr="00FB77E1">
        <w:rPr>
          <w:rFonts w:ascii="Arial" w:hAnsi="Arial" w:cs="Arial"/>
          <w:lang w:val="cs-CZ"/>
        </w:rPr>
        <w:t>x</w:t>
      </w:r>
      <w:proofErr w:type="gramEnd"/>
      <w:r w:rsidRPr="00FB77E1">
        <w:rPr>
          <w:rFonts w:ascii="Arial" w:hAnsi="Arial" w:cs="Arial"/>
          <w:lang w:val="cs-CZ"/>
        </w:rPr>
        <w:t xml:space="preserve"> aktualizované papírové zpracování (1x objednatel, </w:t>
      </w:r>
      <w:r w:rsidR="00BD3C72">
        <w:rPr>
          <w:rFonts w:ascii="Arial" w:hAnsi="Arial" w:cs="Arial"/>
          <w:lang w:val="cs-CZ"/>
        </w:rPr>
        <w:t>2</w:t>
      </w:r>
      <w:r w:rsidRPr="00FB77E1">
        <w:rPr>
          <w:rFonts w:ascii="Arial" w:hAnsi="Arial" w:cs="Arial"/>
          <w:lang w:val="cs-CZ"/>
        </w:rPr>
        <w:t>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602388BE"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 xml:space="preserve">díla - </w:t>
      </w:r>
      <w:r w:rsidR="00BD3C72">
        <w:rPr>
          <w:rFonts w:ascii="Arial" w:hAnsi="Arial" w:cs="Arial"/>
          <w:lang w:val="cs-CZ"/>
        </w:rPr>
        <w:t>2</w:t>
      </w:r>
      <w:r w:rsidRPr="00FB77E1">
        <w:rPr>
          <w:rFonts w:ascii="Arial" w:hAnsi="Arial" w:cs="Arial"/>
          <w:lang w:val="cs-CZ"/>
        </w:rPr>
        <w:t>x</w:t>
      </w:r>
      <w:proofErr w:type="gramEnd"/>
      <w:r w:rsidRPr="00FB77E1">
        <w:rPr>
          <w:rFonts w:ascii="Arial" w:hAnsi="Arial" w:cs="Arial"/>
          <w:lang w:val="cs-CZ"/>
        </w:rPr>
        <w:t xml:space="preserve"> papírové </w:t>
      </w:r>
      <w:r w:rsidRPr="00BD3C72">
        <w:rPr>
          <w:rFonts w:ascii="Arial" w:hAnsi="Arial" w:cs="Arial"/>
          <w:lang w:val="cs-CZ"/>
        </w:rPr>
        <w:t>zpracování (</w:t>
      </w:r>
      <w:r w:rsidR="00BD3C72" w:rsidRPr="00BD3C72">
        <w:rPr>
          <w:rFonts w:ascii="Arial" w:hAnsi="Arial" w:cs="Arial"/>
          <w:lang w:val="cs-CZ"/>
        </w:rPr>
        <w:t xml:space="preserve">1x objednatel, 1x </w:t>
      </w:r>
      <w:r w:rsidR="00BD3C72" w:rsidRPr="00BD3C72">
        <w:rPr>
          <w:rFonts w:ascii="Arial" w:hAnsi="Arial" w:cs="Arial"/>
        </w:rPr>
        <w:t xml:space="preserve">pro předání na </w:t>
      </w:r>
      <w:r w:rsidR="00BD3C72" w:rsidRPr="00BD3C72">
        <w:rPr>
          <w:rFonts w:ascii="Arial" w:hAnsi="Arial" w:cs="Arial"/>
          <w:lang w:val="cs-CZ"/>
        </w:rPr>
        <w:t>katastrální úřad</w:t>
      </w:r>
      <w:r w:rsidRPr="00BD3C72">
        <w:rPr>
          <w:rFonts w:ascii="Arial" w:hAnsi="Arial" w:cs="Arial"/>
          <w:lang w:val="cs-CZ"/>
        </w:rPr>
        <w:t>) a CD</w:t>
      </w:r>
      <w:r w:rsidRPr="00FB77E1">
        <w:rPr>
          <w:rFonts w:ascii="Arial" w:hAnsi="Arial" w:cs="Arial"/>
          <w:lang w:val="cs-CZ"/>
        </w:rPr>
        <w:t xml:space="preserve">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089B75A5" w14:textId="77777777" w:rsidR="00BD3C72" w:rsidRPr="00BD3C72" w:rsidRDefault="00354192" w:rsidP="00BD3C72">
      <w:pPr>
        <w:pStyle w:val="Odstavecseseznamem"/>
        <w:ind w:left="709" w:hanging="709"/>
        <w:rPr>
          <w:rFonts w:ascii="Arial" w:hAnsi="Arial" w:cs="Arial"/>
          <w:lang w:val="cs-CZ"/>
        </w:rPr>
      </w:pPr>
      <w:r w:rsidRPr="00BD3C72">
        <w:rPr>
          <w:rFonts w:ascii="Arial" w:hAnsi="Arial" w:cs="Arial"/>
          <w:lang w:val="cs-CZ"/>
        </w:rPr>
        <w:t xml:space="preserve">Části díla budou předávány v sídle SPÚ – </w:t>
      </w:r>
      <w:r w:rsidR="00BD3C72" w:rsidRPr="00BD3C72">
        <w:rPr>
          <w:rFonts w:ascii="Arial" w:hAnsi="Arial" w:cs="Arial"/>
        </w:rPr>
        <w:t>Krajského pozemkového úřadu pro Jihomoravský kraj, P</w:t>
      </w:r>
      <w:proofErr w:type="spellStart"/>
      <w:r w:rsidR="00BD3C72" w:rsidRPr="00BD3C72">
        <w:rPr>
          <w:rFonts w:ascii="Arial" w:hAnsi="Arial" w:cs="Arial"/>
          <w:lang w:val="cs-CZ"/>
        </w:rPr>
        <w:t>obočky</w:t>
      </w:r>
      <w:proofErr w:type="spellEnd"/>
      <w:r w:rsidR="00BD3C72" w:rsidRPr="00BD3C72">
        <w:rPr>
          <w:rFonts w:ascii="Arial" w:hAnsi="Arial" w:cs="Arial"/>
          <w:lang w:val="cs-CZ"/>
        </w:rPr>
        <w:t xml:space="preserve"> Brno, na adrese Kotlářská 931/53, 602 00 Brno.</w:t>
      </w:r>
    </w:p>
    <w:p w14:paraId="76428E48" w14:textId="4DDF3FB2" w:rsidR="00E223E2" w:rsidRPr="00BD3C72" w:rsidRDefault="003F2720" w:rsidP="00403290">
      <w:pPr>
        <w:pStyle w:val="Odstavecseseznamem"/>
        <w:ind w:left="709" w:hanging="709"/>
        <w:rPr>
          <w:rFonts w:ascii="Arial" w:hAnsi="Arial" w:cs="Arial"/>
          <w:lang w:val="cs-CZ"/>
        </w:rPr>
      </w:pPr>
      <w:r w:rsidRPr="00BD3C72">
        <w:rPr>
          <w:rFonts w:ascii="Arial" w:hAnsi="Arial" w:cs="Arial"/>
          <w:lang w:val="cs-CZ"/>
        </w:rPr>
        <w:t xml:space="preserve">Objednatel provede kontrolu </w:t>
      </w:r>
      <w:r w:rsidR="00F52DCA" w:rsidRPr="00BD3C72">
        <w:rPr>
          <w:rFonts w:ascii="Arial" w:hAnsi="Arial" w:cs="Arial"/>
          <w:lang w:val="cs-CZ"/>
        </w:rPr>
        <w:t>předaných</w:t>
      </w:r>
      <w:r w:rsidRPr="00BD3C72">
        <w:rPr>
          <w:rFonts w:ascii="Arial" w:hAnsi="Arial" w:cs="Arial"/>
          <w:lang w:val="cs-CZ"/>
        </w:rPr>
        <w:t xml:space="preserve"> </w:t>
      </w:r>
      <w:r w:rsidR="00CD0FD2" w:rsidRPr="00BD3C72">
        <w:rPr>
          <w:rFonts w:ascii="Arial" w:hAnsi="Arial" w:cs="Arial"/>
          <w:lang w:val="cs-CZ"/>
        </w:rPr>
        <w:t>dílčích částí</w:t>
      </w:r>
      <w:r w:rsidRPr="00BD3C72">
        <w:rPr>
          <w:rFonts w:ascii="Arial" w:hAnsi="Arial" w:cs="Arial"/>
          <w:lang w:val="cs-CZ"/>
        </w:rPr>
        <w:t xml:space="preserve"> podle čl. III do 30 dnů</w:t>
      </w:r>
      <w:r w:rsidR="007770A5" w:rsidRPr="00BD3C72">
        <w:rPr>
          <w:rFonts w:ascii="Arial" w:hAnsi="Arial" w:cs="Arial"/>
          <w:lang w:val="cs-CZ"/>
        </w:rPr>
        <w:t xml:space="preserve"> od převzetí</w:t>
      </w:r>
      <w:r w:rsidR="003D54E2" w:rsidRPr="00BD3C72">
        <w:rPr>
          <w:rFonts w:ascii="Arial" w:hAnsi="Arial" w:cs="Arial"/>
          <w:lang w:val="cs-CZ"/>
        </w:rPr>
        <w:t xml:space="preserve"> díla ke kontrole</w:t>
      </w:r>
      <w:r w:rsidR="007770A5" w:rsidRPr="00BD3C72">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BD3C72"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 xml:space="preserve">o sdělení o </w:t>
      </w:r>
      <w:r w:rsidR="0079402A" w:rsidRPr="00BD3C72">
        <w:rPr>
          <w:rFonts w:ascii="Arial" w:hAnsi="Arial" w:cs="Arial"/>
          <w:lang w:val="cs-CZ"/>
        </w:rPr>
        <w:t>schválení</w:t>
      </w:r>
      <w:r w:rsidR="00EB6FF2" w:rsidRPr="00BD3C72">
        <w:rPr>
          <w:rFonts w:ascii="Arial" w:hAnsi="Arial" w:cs="Arial"/>
          <w:lang w:val="cs-CZ"/>
        </w:rPr>
        <w:t xml:space="preserve"> (akceptační protokol),</w:t>
      </w:r>
      <w:r w:rsidR="0079402A" w:rsidRPr="00BD3C72">
        <w:rPr>
          <w:rFonts w:ascii="Arial" w:hAnsi="Arial" w:cs="Arial"/>
          <w:lang w:val="cs-CZ"/>
        </w:rPr>
        <w:t xml:space="preserve"> které</w:t>
      </w:r>
      <w:r w:rsidR="00A93283" w:rsidRPr="00BD3C72">
        <w:rPr>
          <w:rFonts w:ascii="Arial" w:hAnsi="Arial" w:cs="Arial"/>
          <w:lang w:val="cs-CZ"/>
        </w:rPr>
        <w:t xml:space="preserve"> bude doručen</w:t>
      </w:r>
      <w:r w:rsidR="00CD0FD2" w:rsidRPr="00BD3C72">
        <w:rPr>
          <w:rFonts w:ascii="Arial" w:hAnsi="Arial" w:cs="Arial"/>
          <w:lang w:val="cs-CZ"/>
        </w:rPr>
        <w:t>o</w:t>
      </w:r>
      <w:r w:rsidR="00A93283" w:rsidRPr="00BD3C72">
        <w:rPr>
          <w:rFonts w:ascii="Arial" w:hAnsi="Arial" w:cs="Arial"/>
          <w:lang w:val="cs-CZ"/>
        </w:rPr>
        <w:t xml:space="preserve"> </w:t>
      </w:r>
      <w:r w:rsidR="00462A6F" w:rsidRPr="00BD3C72">
        <w:rPr>
          <w:rFonts w:ascii="Arial" w:hAnsi="Arial" w:cs="Arial"/>
          <w:lang w:val="cs-CZ"/>
        </w:rPr>
        <w:t>zhotoviteli</w:t>
      </w:r>
      <w:r w:rsidR="00A93283" w:rsidRPr="00BD3C72">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BD3C72"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xml:space="preserve">. po předání kladného stanoviska katastrálního úřadu (§ 9 odst. </w:t>
      </w:r>
      <w:r w:rsidRPr="00BD3C72">
        <w:rPr>
          <w:rFonts w:ascii="Arial" w:hAnsi="Arial" w:cs="Arial"/>
        </w:rPr>
        <w:t>6 zákona)</w:t>
      </w:r>
      <w:r w:rsidR="0024709E" w:rsidRPr="00BD3C72">
        <w:rPr>
          <w:rFonts w:ascii="Arial" w:hAnsi="Arial" w:cs="Arial"/>
        </w:rPr>
        <w:t xml:space="preserve"> a po předání potvrzených geometrických plánů</w:t>
      </w:r>
      <w:r w:rsidRPr="00BD3C72">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BD3C72">
        <w:rPr>
          <w:rFonts w:ascii="Arial" w:hAnsi="Arial" w:cs="Arial"/>
        </w:rPr>
        <w:t xml:space="preserve">u </w:t>
      </w:r>
      <w:r w:rsidR="00354192" w:rsidRPr="00BD3C72">
        <w:rPr>
          <w:rFonts w:ascii="Arial" w:hAnsi="Arial" w:cs="Arial"/>
        </w:rPr>
        <w:t>dílčí části</w:t>
      </w:r>
      <w:r w:rsidR="00D01D2D" w:rsidRPr="00BD3C72">
        <w:rPr>
          <w:rFonts w:ascii="Arial" w:hAnsi="Arial" w:cs="Arial"/>
        </w:rPr>
        <w:t xml:space="preserve"> 3.4.4</w:t>
      </w:r>
      <w:r w:rsidR="007E72B5" w:rsidRPr="00BD3C72">
        <w:rPr>
          <w:rFonts w:ascii="Arial" w:hAnsi="Arial" w:cs="Arial"/>
        </w:rPr>
        <w:t>.</w:t>
      </w:r>
      <w:r w:rsidR="00354192" w:rsidRPr="00BD3C72">
        <w:rPr>
          <w:rFonts w:ascii="Arial" w:hAnsi="Arial" w:cs="Arial"/>
        </w:rPr>
        <w:t xml:space="preserve"> po potvrzení správnosti odevzdávaného díla objednatelem</w:t>
      </w:r>
      <w:r w:rsidR="00354192" w:rsidRPr="00FB77E1">
        <w:rPr>
          <w:rFonts w:ascii="Arial" w:hAnsi="Arial" w:cs="Arial"/>
        </w:rPr>
        <w:t>,</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2AD8441C"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.1. po schválení zastupitelstvem obce na veřejném zasedání </w:t>
      </w:r>
      <w:r w:rsidR="00DE6199">
        <w:rPr>
          <w:rFonts w:ascii="Arial" w:hAnsi="Arial" w:cs="Arial"/>
        </w:rPr>
        <w:t xml:space="preserve">     </w:t>
      </w:r>
      <w:r w:rsidRPr="00FB77E1">
        <w:rPr>
          <w:rFonts w:ascii="Arial" w:hAnsi="Arial" w:cs="Arial"/>
        </w:rPr>
        <w:t>(§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49038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49038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49038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49038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49038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49038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172953E0" w14:textId="7C2D8FA8" w:rsidR="0027239E" w:rsidRPr="0027239E" w:rsidRDefault="00354192" w:rsidP="0027239E">
      <w:pPr>
        <w:pStyle w:val="Odstavecseseznamem"/>
        <w:ind w:left="709" w:hanging="709"/>
        <w:rPr>
          <w:rFonts w:ascii="Arial" w:hAnsi="Arial" w:cs="Arial"/>
        </w:rPr>
      </w:pPr>
      <w:r w:rsidRPr="0027239E">
        <w:rPr>
          <w:rFonts w:ascii="Arial" w:hAnsi="Arial" w:cs="Arial"/>
          <w:lang w:val="cs-CZ"/>
        </w:rPr>
        <w:t>Faktura</w:t>
      </w:r>
      <w:r w:rsidRPr="0027239E">
        <w:rPr>
          <w:rFonts w:ascii="Arial" w:hAnsi="Arial" w:cs="Arial"/>
        </w:rPr>
        <w:t>ční adresa: Státní pozemkový úřad, Husinecká 1024/</w:t>
      </w:r>
      <w:proofErr w:type="gramStart"/>
      <w:r w:rsidRPr="0027239E">
        <w:rPr>
          <w:rFonts w:ascii="Arial" w:hAnsi="Arial" w:cs="Arial"/>
        </w:rPr>
        <w:t>11a</w:t>
      </w:r>
      <w:proofErr w:type="gramEnd"/>
      <w:r w:rsidRPr="0027239E">
        <w:rPr>
          <w:rFonts w:ascii="Arial" w:hAnsi="Arial" w:cs="Arial"/>
        </w:rPr>
        <w:t>, 130 00 Praha 3 – Žižkov, IČO: 01312774.</w:t>
      </w:r>
      <w:r w:rsidR="000669FB" w:rsidRPr="0027239E">
        <w:rPr>
          <w:rFonts w:ascii="Arial" w:hAnsi="Arial" w:cs="Arial"/>
        </w:rPr>
        <w:t xml:space="preserve"> Faktury budou zasílány na adresu: </w:t>
      </w:r>
      <w:r w:rsidR="0027239E" w:rsidRPr="0027239E">
        <w:rPr>
          <w:rFonts w:ascii="Arial" w:hAnsi="Arial" w:cs="Arial"/>
        </w:rPr>
        <w:t>Státní pozemkový úřad, Krajský pozemkový úřad pro Jihomoravský kraj, Pobočka Brno, adresa: Kotlářská 53, 602 00 Brno.</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lastRenderedPageBreak/>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w:t>
      </w:r>
      <w:r w:rsidRPr="00BD3C72">
        <w:rPr>
          <w:rFonts w:ascii="Arial" w:hAnsi="Arial" w:cs="Arial"/>
        </w:rPr>
        <w:t xml:space="preserve">písemně </w:t>
      </w:r>
      <w:r w:rsidR="008239D6" w:rsidRPr="00BD3C72">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w:t>
      </w:r>
      <w:r w:rsidRPr="004541CB">
        <w:rPr>
          <w:rFonts w:ascii="Arial" w:hAnsi="Arial" w:cs="Arial"/>
          <w:shd w:val="clear" w:color="auto" w:fill="FFFF00"/>
          <w:lang w:val="cs-CZ"/>
        </w:rPr>
        <w:t xml:space="preserve">na </w:t>
      </w:r>
      <w:commentRangeStart w:id="18"/>
      <w:r w:rsidR="001C6C1D" w:rsidRPr="004541CB">
        <w:rPr>
          <w:rFonts w:ascii="Arial" w:hAnsi="Arial" w:cs="Arial"/>
          <w:shd w:val="clear" w:color="auto" w:fill="FFFF00"/>
          <w:lang w:val="cs-CZ"/>
        </w:rPr>
        <w:t xml:space="preserve">60 měsíců / </w:t>
      </w:r>
      <w:r w:rsidRPr="004541CB">
        <w:rPr>
          <w:rFonts w:ascii="Arial" w:hAnsi="Arial" w:cs="Arial"/>
          <w:shd w:val="clear" w:color="auto" w:fill="FFFF00"/>
          <w:lang w:val="cs-CZ"/>
        </w:rPr>
        <w:t>60</w:t>
      </w:r>
      <w:r w:rsidR="00C007B3" w:rsidRPr="004541CB">
        <w:rPr>
          <w:rFonts w:ascii="Arial" w:hAnsi="Arial" w:cs="Arial"/>
          <w:shd w:val="clear" w:color="auto" w:fill="FFFF00"/>
          <w:lang w:val="cs-CZ"/>
        </w:rPr>
        <w:t xml:space="preserve"> + …...</w:t>
      </w:r>
      <w:r w:rsidRPr="004541CB">
        <w:rPr>
          <w:rFonts w:ascii="Arial" w:hAnsi="Arial" w:cs="Arial"/>
          <w:shd w:val="clear" w:color="auto" w:fill="FFFF00"/>
          <w:lang w:val="cs-CZ"/>
        </w:rPr>
        <w:t>měsíců</w:t>
      </w:r>
      <w:r w:rsidRPr="00FB77E1">
        <w:rPr>
          <w:rFonts w:ascii="Arial" w:hAnsi="Arial" w:cs="Arial"/>
          <w:lang w:val="cs-CZ"/>
        </w:rPr>
        <w:t xml:space="preserve"> </w:t>
      </w:r>
      <w:commentRangeEnd w:id="18"/>
      <w:r w:rsidR="001C6C1D" w:rsidRPr="00FB77E1">
        <w:rPr>
          <w:rStyle w:val="Odkaznakoment"/>
          <w:rFonts w:ascii="Arial" w:hAnsi="Arial" w:cs="Arial"/>
          <w:sz w:val="22"/>
          <w:szCs w:val="22"/>
        </w:rPr>
        <w:commentReference w:id="18"/>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 případě prodlení kterékoliv smluvní strany se zaplacením peněžité částky vzniká oprávněné straně nárok na úrok z prodlení ve výši pěti setin procenta (0,05 %) z dlužné </w:t>
      </w:r>
      <w:r w:rsidRPr="00FB77E1">
        <w:rPr>
          <w:rFonts w:ascii="Arial" w:hAnsi="Arial" w:cs="Arial"/>
          <w:lang w:val="cs-CZ"/>
        </w:rPr>
        <w:lastRenderedPageBreak/>
        <w:t>částky za každý i započatý den prodlení. Tím není dotčen ani omezen nárok na náhradu vzniklé škody.</w:t>
      </w:r>
    </w:p>
    <w:p w14:paraId="353EA449" w14:textId="20DCD0C5"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29698C">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w:t>
      </w:r>
      <w:commentRangeStart w:id="19"/>
      <w:r w:rsidRPr="00FB77E1">
        <w:rPr>
          <w:rFonts w:ascii="Arial" w:hAnsi="Arial" w:cs="Arial"/>
          <w:lang w:val="cs-CZ"/>
        </w:rPr>
        <w:t xml:space="preserve">si v souladu s § 100 odst. 1 ZZVZ </w:t>
      </w:r>
      <w:commentRangeEnd w:id="19"/>
      <w:r w:rsidRPr="00FB77E1">
        <w:rPr>
          <w:rFonts w:ascii="Arial" w:hAnsi="Arial" w:cs="Arial"/>
          <w:lang w:val="cs-CZ"/>
        </w:rPr>
        <w:commentReference w:id="19"/>
      </w:r>
      <w:r w:rsidRPr="00FB77E1">
        <w:rPr>
          <w:rFonts w:ascii="Arial" w:hAnsi="Arial" w:cs="Arial"/>
          <w:lang w:val="cs-CZ"/>
        </w:rPr>
        <w:t xml:space="preserve">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commentRangeStart w:id="20"/>
      <w:r w:rsidRPr="00FB77E1">
        <w:rPr>
          <w:rFonts w:ascii="Arial" w:hAnsi="Arial" w:cs="Arial"/>
          <w:lang w:val="cs-CZ"/>
        </w:rPr>
        <w:t>20 %</w:t>
      </w:r>
      <w:commentRangeEnd w:id="20"/>
      <w:r w:rsidRPr="00FB77E1">
        <w:rPr>
          <w:rFonts w:ascii="Arial" w:hAnsi="Arial" w:cs="Arial"/>
          <w:lang w:val="cs-CZ"/>
        </w:rPr>
        <w:commentReference w:id="20"/>
      </w:r>
      <w:r w:rsidRPr="00FB77E1">
        <w:rPr>
          <w:rFonts w:ascii="Arial" w:hAnsi="Arial" w:cs="Arial"/>
          <w:lang w:val="cs-CZ"/>
        </w:rPr>
        <w:t xml:space="preserve">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dojde ke schválení změny územního plánu obce ….…….,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3027A4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4541CB">
        <w:rPr>
          <w:rFonts w:ascii="Arial" w:hAnsi="Arial" w:cs="Arial"/>
          <w:lang w:val="cs-CZ"/>
        </w:rPr>
        <w:t>v </w:t>
      </w:r>
      <w:proofErr w:type="spellStart"/>
      <w:r w:rsidR="004541CB">
        <w:rPr>
          <w:rFonts w:ascii="Arial" w:hAnsi="Arial" w:cs="Arial"/>
          <w:lang w:val="cs-CZ"/>
        </w:rPr>
        <w:t>k.ú</w:t>
      </w:r>
      <w:proofErr w:type="spellEnd"/>
      <w:r w:rsidR="004541CB">
        <w:rPr>
          <w:rFonts w:ascii="Arial" w:hAnsi="Arial" w:cs="Arial"/>
          <w:lang w:val="cs-CZ"/>
        </w:rPr>
        <w:t>. Biskoupky na Moravě</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commentRangeStart w:id="21"/>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commentRangeEnd w:id="21"/>
      <w:r w:rsidRPr="00FB77E1">
        <w:rPr>
          <w:rFonts w:ascii="Arial" w:hAnsi="Arial" w:cs="Arial"/>
          <w:lang w:val="cs-CZ"/>
        </w:rPr>
        <w:commentReference w:id="21"/>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w:t>
      </w:r>
      <w:r w:rsidRPr="00FB77E1">
        <w:rPr>
          <w:rFonts w:ascii="Arial" w:hAnsi="Arial" w:cs="Arial"/>
          <w:lang w:val="cs-CZ"/>
        </w:rPr>
        <w:lastRenderedPageBreak/>
        <w:t xml:space="preserve">souladu s ustanoveními této smlouvy. Tyto informace budou mít smluvní režim, vztahující se na informace důvěrné ve smyslu § 504 NOZ, a musí být v souladu se </w:t>
      </w:r>
      <w:r w:rsidRPr="00BD3C72">
        <w:rPr>
          <w:rFonts w:ascii="Arial" w:hAnsi="Arial" w:cs="Arial"/>
          <w:lang w:val="cs-CZ"/>
        </w:rPr>
        <w:t xml:space="preserve">zákonem č. </w:t>
      </w:r>
      <w:r w:rsidR="00F12B03" w:rsidRPr="00BD3C72">
        <w:rPr>
          <w:rFonts w:ascii="Arial" w:hAnsi="Arial" w:cs="Arial"/>
          <w:lang w:val="cs-CZ"/>
        </w:rPr>
        <w:t>110/2019, o zpracování osobních údajů</w:t>
      </w:r>
      <w:r w:rsidRPr="00BD3C72">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7FE1DB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commentRangeStart w:id="22"/>
      <w:r w:rsidRPr="00FB77E1">
        <w:rPr>
          <w:rFonts w:ascii="Arial" w:hAnsi="Arial" w:cs="Arial"/>
        </w:rPr>
        <w:t>…...</w:t>
      </w:r>
      <w:commentRangeEnd w:id="22"/>
      <w:r w:rsidRPr="00FB77E1">
        <w:rPr>
          <w:rStyle w:val="Odkaznakoment"/>
          <w:rFonts w:ascii="Arial" w:hAnsi="Arial" w:cs="Arial"/>
          <w:sz w:val="22"/>
          <w:szCs w:val="22"/>
        </w:rPr>
        <w:commentReference w:id="22"/>
      </w:r>
      <w:r w:rsidRPr="00FB77E1">
        <w:rPr>
          <w:rFonts w:ascii="Arial" w:hAnsi="Arial" w:cs="Arial"/>
        </w:rPr>
        <w:t xml:space="preserve"> Kč (slovy …...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w:t>
      </w:r>
      <w:r w:rsidRPr="00BD3C72">
        <w:rPr>
          <w:rFonts w:ascii="Arial" w:hAnsi="Arial" w:cs="Arial"/>
        </w:rPr>
        <w:t xml:space="preserve">těmito údaji bude dále nakládáno podle platných právních předpisů, zejména v souladu s nařízením Evropského parlamentu a Rady EU 2016/679 („GDPR“) a zákonem č. </w:t>
      </w:r>
      <w:r w:rsidR="000C72B4" w:rsidRPr="00BD3C72">
        <w:rPr>
          <w:rFonts w:ascii="Arial" w:hAnsi="Arial" w:cs="Arial"/>
          <w:lang w:val="cs-CZ"/>
        </w:rPr>
        <w:t>110/2019, o zpracování osobních údajů</w:t>
      </w:r>
      <w:r w:rsidRPr="00BD3C72">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BD3C72">
        <w:rPr>
          <w:rFonts w:ascii="Arial" w:hAnsi="Arial" w:cs="Arial"/>
          <w:highlight w:val="yellow"/>
        </w:rPr>
        <w:t>ve výši nejméně 90 % celkové ceny díla (bez DPH), 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23"/>
      <w:r w:rsidRPr="00FB77E1">
        <w:rPr>
          <w:rFonts w:ascii="Arial" w:hAnsi="Arial" w:cs="Arial"/>
        </w:rPr>
        <w:t xml:space="preserve">bude / nebude </w:t>
      </w:r>
      <w:commentRangeEnd w:id="23"/>
      <w:r w:rsidRPr="00FB77E1">
        <w:rPr>
          <w:rFonts w:ascii="Arial" w:hAnsi="Arial" w:cs="Arial"/>
        </w:rPr>
        <w:commentReference w:id="23"/>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commentRangeStart w:id="24"/>
      <w:r w:rsidRPr="00FB77E1">
        <w:rPr>
          <w:rFonts w:ascii="Arial" w:hAnsi="Arial" w:cs="Arial"/>
        </w:rPr>
        <w:t>Pokud ano</w:t>
      </w:r>
      <w:commentRangeEnd w:id="24"/>
      <w:r w:rsidRPr="00FB77E1">
        <w:rPr>
          <w:rFonts w:ascii="Arial" w:hAnsi="Arial" w:cs="Arial"/>
        </w:rPr>
        <w:commentReference w:id="24"/>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commentRangeStart w:id="25"/>
      <w:r w:rsidRPr="00FB77E1">
        <w:rPr>
          <w:rFonts w:ascii="Arial" w:hAnsi="Arial" w:cs="Arial"/>
        </w:rPr>
        <w:t xml:space="preserve">Smlouva je vyhotovena ve čtyřech stejnopisech, ve dvou vyhotoveních pro objednatele a ve dvou vyhotoveních pro zhotovitele a každý z nich má váhu originálu. </w:t>
      </w:r>
      <w:commentRangeEnd w:id="25"/>
      <w:r w:rsidRPr="00FB77E1">
        <w:rPr>
          <w:rFonts w:ascii="Arial" w:hAnsi="Arial" w:cs="Arial"/>
        </w:rPr>
        <w:commentReference w:id="25"/>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62F0EC02" w14:textId="6B03E676" w:rsidR="00B52699" w:rsidRDefault="00B52699" w:rsidP="00FD1B71">
      <w:pPr>
        <w:pStyle w:val="Odstaveca"/>
        <w:numPr>
          <w:ilvl w:val="0"/>
          <w:numId w:val="0"/>
        </w:numPr>
        <w:rPr>
          <w:rFonts w:ascii="Arial" w:hAnsi="Arial" w:cs="Arial"/>
        </w:rPr>
      </w:pPr>
    </w:p>
    <w:p w14:paraId="0FAD38CD" w14:textId="0368D4BD" w:rsidR="004A5BF2" w:rsidRDefault="004A5BF2" w:rsidP="00FD1B71">
      <w:pPr>
        <w:pStyle w:val="Odstaveca"/>
        <w:numPr>
          <w:ilvl w:val="0"/>
          <w:numId w:val="0"/>
        </w:numPr>
        <w:rPr>
          <w:rFonts w:ascii="Arial" w:hAnsi="Arial" w:cs="Arial"/>
        </w:rPr>
      </w:pPr>
    </w:p>
    <w:tbl>
      <w:tblPr>
        <w:tblStyle w:val="Prosttabulka41"/>
        <w:tblW w:w="0" w:type="auto"/>
        <w:tblLook w:val="0600" w:firstRow="0" w:lastRow="0" w:firstColumn="0" w:lastColumn="0" w:noHBand="1" w:noVBand="1"/>
      </w:tblPr>
      <w:tblGrid>
        <w:gridCol w:w="4531"/>
        <w:gridCol w:w="4531"/>
      </w:tblGrid>
      <w:tr w:rsidR="004A5BF2" w:rsidRPr="004A5BF2" w14:paraId="56071AF6" w14:textId="77777777" w:rsidTr="004A5BF2">
        <w:trPr>
          <w:trHeight w:val="1020"/>
        </w:trPr>
        <w:tc>
          <w:tcPr>
            <w:tcW w:w="4531" w:type="dxa"/>
            <w:shd w:val="clear" w:color="auto" w:fill="auto"/>
          </w:tcPr>
          <w:p w14:paraId="1C4F7FBE" w14:textId="77777777" w:rsidR="004A5BF2" w:rsidRPr="004A5BF2" w:rsidRDefault="004A5BF2" w:rsidP="00EC0020">
            <w:pPr>
              <w:spacing w:before="240"/>
              <w:rPr>
                <w:rFonts w:ascii="Arial" w:hAnsi="Arial" w:cs="Arial"/>
                <w:lang w:val="cs-CZ"/>
              </w:rPr>
            </w:pPr>
            <w:bookmarkStart w:id="26" w:name="_Hlk18484913"/>
            <w:r w:rsidRPr="004A5BF2">
              <w:rPr>
                <w:rFonts w:ascii="Arial" w:hAnsi="Arial" w:cs="Arial"/>
                <w:lang w:val="cs-CZ"/>
              </w:rPr>
              <w:t>V Brně dne …………</w:t>
            </w:r>
            <w:proofErr w:type="gramStart"/>
            <w:r w:rsidRPr="004A5BF2">
              <w:rPr>
                <w:rFonts w:ascii="Arial" w:hAnsi="Arial" w:cs="Arial"/>
                <w:lang w:val="cs-CZ"/>
              </w:rPr>
              <w:t>…….</w:t>
            </w:r>
            <w:proofErr w:type="gramEnd"/>
            <w:r w:rsidRPr="004A5BF2">
              <w:rPr>
                <w:rFonts w:ascii="Arial" w:hAnsi="Arial" w:cs="Arial"/>
                <w:lang w:val="cs-CZ"/>
              </w:rPr>
              <w:t>.</w:t>
            </w:r>
          </w:p>
          <w:p w14:paraId="30E45C03" w14:textId="77777777" w:rsidR="004A5BF2" w:rsidRPr="004A5BF2" w:rsidRDefault="004A5BF2" w:rsidP="00EC0020">
            <w:pPr>
              <w:spacing w:before="240"/>
              <w:rPr>
                <w:rFonts w:ascii="Arial" w:hAnsi="Arial" w:cs="Arial"/>
                <w:lang w:val="cs-CZ"/>
              </w:rPr>
            </w:pPr>
          </w:p>
        </w:tc>
        <w:tc>
          <w:tcPr>
            <w:tcW w:w="4531" w:type="dxa"/>
            <w:shd w:val="clear" w:color="auto" w:fill="auto"/>
          </w:tcPr>
          <w:p w14:paraId="43AABD93" w14:textId="77777777" w:rsidR="004A5BF2" w:rsidRPr="004A5BF2" w:rsidRDefault="004A5BF2" w:rsidP="00EC0020">
            <w:pPr>
              <w:spacing w:before="240"/>
              <w:rPr>
                <w:rFonts w:ascii="Arial" w:hAnsi="Arial" w:cs="Arial"/>
                <w:lang w:val="cs-CZ"/>
              </w:rPr>
            </w:pPr>
            <w:r w:rsidRPr="004A5BF2">
              <w:rPr>
                <w:rFonts w:ascii="Arial" w:hAnsi="Arial" w:cs="Arial"/>
                <w:lang w:val="cs-CZ"/>
              </w:rPr>
              <w:t>V ………………… dne …………</w:t>
            </w:r>
            <w:proofErr w:type="gramStart"/>
            <w:r w:rsidRPr="004A5BF2">
              <w:rPr>
                <w:rFonts w:ascii="Arial" w:hAnsi="Arial" w:cs="Arial"/>
                <w:lang w:val="cs-CZ"/>
              </w:rPr>
              <w:t>…….</w:t>
            </w:r>
            <w:proofErr w:type="gramEnd"/>
            <w:r w:rsidRPr="004A5BF2">
              <w:rPr>
                <w:rFonts w:ascii="Arial" w:hAnsi="Arial" w:cs="Arial"/>
                <w:lang w:val="cs-CZ"/>
              </w:rPr>
              <w:t>.</w:t>
            </w:r>
          </w:p>
          <w:p w14:paraId="08378C1E" w14:textId="77777777" w:rsidR="004A5BF2" w:rsidRPr="004A5BF2" w:rsidRDefault="004A5BF2" w:rsidP="00EC0020">
            <w:pPr>
              <w:spacing w:before="240"/>
              <w:rPr>
                <w:rFonts w:ascii="Arial" w:hAnsi="Arial" w:cs="Arial"/>
                <w:lang w:val="cs-CZ"/>
              </w:rPr>
            </w:pPr>
          </w:p>
        </w:tc>
      </w:tr>
      <w:tr w:rsidR="004A5BF2" w:rsidRPr="004A5BF2" w14:paraId="0AC0258B" w14:textId="77777777" w:rsidTr="004A5BF2">
        <w:trPr>
          <w:trHeight w:val="755"/>
        </w:trPr>
        <w:tc>
          <w:tcPr>
            <w:tcW w:w="4531" w:type="dxa"/>
            <w:shd w:val="clear" w:color="auto" w:fill="auto"/>
          </w:tcPr>
          <w:p w14:paraId="69A234D1" w14:textId="77777777" w:rsidR="004A5BF2" w:rsidRPr="004A5BF2" w:rsidRDefault="004A5BF2" w:rsidP="00EC0020">
            <w:pPr>
              <w:rPr>
                <w:rFonts w:ascii="Arial" w:hAnsi="Arial" w:cs="Arial"/>
                <w:lang w:val="cs-CZ"/>
              </w:rPr>
            </w:pPr>
            <w:r w:rsidRPr="004A5BF2">
              <w:rPr>
                <w:rFonts w:ascii="Arial" w:hAnsi="Arial" w:cs="Arial"/>
                <w:lang w:val="cs-CZ"/>
              </w:rPr>
              <w:t>Za objednatele:</w:t>
            </w:r>
            <w:r w:rsidRPr="004A5BF2">
              <w:rPr>
                <w:rFonts w:ascii="Arial" w:hAnsi="Arial" w:cs="Arial"/>
                <w:lang w:val="cs-CZ"/>
              </w:rPr>
              <w:tab/>
            </w:r>
          </w:p>
        </w:tc>
        <w:tc>
          <w:tcPr>
            <w:tcW w:w="4531" w:type="dxa"/>
            <w:shd w:val="clear" w:color="auto" w:fill="auto"/>
          </w:tcPr>
          <w:p w14:paraId="0ED133E2" w14:textId="77777777" w:rsidR="004A5BF2" w:rsidRPr="004A5BF2" w:rsidRDefault="004A5BF2" w:rsidP="00EC0020">
            <w:pPr>
              <w:rPr>
                <w:rFonts w:ascii="Arial" w:hAnsi="Arial" w:cs="Arial"/>
                <w:lang w:val="cs-CZ"/>
              </w:rPr>
            </w:pPr>
            <w:r w:rsidRPr="004A5BF2">
              <w:rPr>
                <w:rFonts w:ascii="Arial" w:hAnsi="Arial" w:cs="Arial"/>
                <w:lang w:val="cs-CZ"/>
              </w:rPr>
              <w:t>Za zhotovitele:</w:t>
            </w:r>
          </w:p>
        </w:tc>
      </w:tr>
      <w:tr w:rsidR="004A5BF2" w:rsidRPr="004A5BF2" w14:paraId="4AB12AC8" w14:textId="77777777" w:rsidTr="004A5BF2">
        <w:tc>
          <w:tcPr>
            <w:tcW w:w="4531" w:type="dxa"/>
            <w:shd w:val="clear" w:color="auto" w:fill="auto"/>
          </w:tcPr>
          <w:p w14:paraId="086D0111" w14:textId="77777777" w:rsidR="004A5BF2" w:rsidRPr="004A5BF2" w:rsidRDefault="004A5BF2" w:rsidP="00EC0020">
            <w:pPr>
              <w:pBdr>
                <w:bottom w:val="single" w:sz="6" w:space="1" w:color="auto"/>
              </w:pBdr>
              <w:ind w:right="459"/>
              <w:rPr>
                <w:rFonts w:ascii="Arial" w:hAnsi="Arial" w:cs="Arial"/>
                <w:lang w:val="cs-CZ"/>
              </w:rPr>
            </w:pPr>
          </w:p>
          <w:p w14:paraId="58CEAC29" w14:textId="77777777" w:rsidR="004A5BF2" w:rsidRPr="004A5BF2" w:rsidRDefault="004A5BF2" w:rsidP="00EC0020">
            <w:pPr>
              <w:pBdr>
                <w:bottom w:val="single" w:sz="6" w:space="1" w:color="auto"/>
              </w:pBdr>
              <w:ind w:right="459"/>
              <w:rPr>
                <w:rFonts w:ascii="Arial" w:hAnsi="Arial" w:cs="Arial"/>
                <w:lang w:val="cs-CZ"/>
              </w:rPr>
            </w:pPr>
          </w:p>
          <w:p w14:paraId="0BAF8993" w14:textId="77777777" w:rsidR="004A5BF2" w:rsidRPr="004A5BF2" w:rsidRDefault="004A5BF2" w:rsidP="00EC0020">
            <w:pPr>
              <w:pBdr>
                <w:bottom w:val="single" w:sz="6" w:space="1" w:color="auto"/>
              </w:pBdr>
              <w:ind w:right="459"/>
              <w:rPr>
                <w:rFonts w:ascii="Arial" w:hAnsi="Arial" w:cs="Arial"/>
                <w:lang w:val="cs-CZ"/>
              </w:rPr>
            </w:pPr>
          </w:p>
          <w:p w14:paraId="683D765C" w14:textId="77777777" w:rsidR="004A5BF2" w:rsidRPr="004A5BF2" w:rsidRDefault="004A5BF2" w:rsidP="00EC0020">
            <w:pPr>
              <w:pBdr>
                <w:bottom w:val="single" w:sz="6" w:space="1" w:color="auto"/>
              </w:pBdr>
              <w:ind w:right="459"/>
              <w:rPr>
                <w:rFonts w:ascii="Arial" w:hAnsi="Arial" w:cs="Arial"/>
                <w:lang w:val="cs-CZ"/>
              </w:rPr>
            </w:pPr>
          </w:p>
          <w:p w14:paraId="18F29CD6" w14:textId="77777777" w:rsidR="004A5BF2" w:rsidRPr="004A5BF2" w:rsidRDefault="004A5BF2" w:rsidP="00EC0020">
            <w:pPr>
              <w:pStyle w:val="Default"/>
              <w:rPr>
                <w:sz w:val="22"/>
                <w:szCs w:val="22"/>
              </w:rPr>
            </w:pPr>
            <w:r w:rsidRPr="004A5BF2">
              <w:rPr>
                <w:sz w:val="22"/>
                <w:szCs w:val="22"/>
              </w:rPr>
              <w:t xml:space="preserve">JUDr. Jarmila Báčová </w:t>
            </w:r>
          </w:p>
          <w:p w14:paraId="2E77896C" w14:textId="77777777" w:rsidR="004A5BF2" w:rsidRPr="004A5BF2" w:rsidRDefault="004A5BF2" w:rsidP="00EC0020">
            <w:pPr>
              <w:pStyle w:val="Default"/>
              <w:rPr>
                <w:sz w:val="22"/>
                <w:szCs w:val="22"/>
              </w:rPr>
            </w:pPr>
            <w:r w:rsidRPr="004A5BF2">
              <w:rPr>
                <w:sz w:val="22"/>
                <w:szCs w:val="22"/>
              </w:rPr>
              <w:t xml:space="preserve">zástupkyně ředitele Krajského pozemkového úřadu </w:t>
            </w:r>
          </w:p>
          <w:p w14:paraId="3ADFB93E" w14:textId="77777777" w:rsidR="004A5BF2" w:rsidRPr="004A5BF2" w:rsidRDefault="004A5BF2" w:rsidP="00EC0020">
            <w:pPr>
              <w:pStyle w:val="Default"/>
            </w:pPr>
            <w:r w:rsidRPr="004A5BF2">
              <w:rPr>
                <w:sz w:val="22"/>
                <w:szCs w:val="22"/>
              </w:rPr>
              <w:t>pro Jihomoravský kraj</w:t>
            </w:r>
          </w:p>
          <w:p w14:paraId="33D26487" w14:textId="77777777" w:rsidR="004A5BF2" w:rsidRPr="004A5BF2" w:rsidRDefault="004A5BF2" w:rsidP="00EC0020">
            <w:pPr>
              <w:rPr>
                <w:rFonts w:ascii="Arial" w:hAnsi="Arial" w:cs="Arial"/>
                <w:lang w:val="cs-CZ"/>
              </w:rPr>
            </w:pPr>
          </w:p>
        </w:tc>
        <w:tc>
          <w:tcPr>
            <w:tcW w:w="4531" w:type="dxa"/>
            <w:shd w:val="clear" w:color="auto" w:fill="auto"/>
          </w:tcPr>
          <w:p w14:paraId="29676330" w14:textId="77777777" w:rsidR="004A5BF2" w:rsidRPr="004A5BF2" w:rsidRDefault="004A5BF2" w:rsidP="00EC0020">
            <w:pPr>
              <w:pBdr>
                <w:bottom w:val="single" w:sz="6" w:space="1" w:color="auto"/>
              </w:pBdr>
              <w:ind w:right="454"/>
              <w:rPr>
                <w:rFonts w:ascii="Arial" w:hAnsi="Arial" w:cs="Arial"/>
                <w:lang w:val="cs-CZ"/>
              </w:rPr>
            </w:pPr>
          </w:p>
          <w:p w14:paraId="7E550199" w14:textId="77777777" w:rsidR="004A5BF2" w:rsidRPr="004A5BF2" w:rsidRDefault="004A5BF2" w:rsidP="00EC0020">
            <w:pPr>
              <w:pBdr>
                <w:bottom w:val="single" w:sz="6" w:space="1" w:color="auto"/>
              </w:pBdr>
              <w:ind w:right="454"/>
              <w:rPr>
                <w:rFonts w:ascii="Arial" w:hAnsi="Arial" w:cs="Arial"/>
                <w:lang w:val="cs-CZ"/>
              </w:rPr>
            </w:pPr>
          </w:p>
          <w:p w14:paraId="1E2B50A2" w14:textId="77777777" w:rsidR="004A5BF2" w:rsidRPr="004A5BF2" w:rsidRDefault="004A5BF2" w:rsidP="00EC0020">
            <w:pPr>
              <w:pBdr>
                <w:bottom w:val="single" w:sz="6" w:space="1" w:color="auto"/>
              </w:pBdr>
              <w:ind w:right="454"/>
              <w:rPr>
                <w:rFonts w:ascii="Arial" w:hAnsi="Arial" w:cs="Arial"/>
                <w:lang w:val="cs-CZ"/>
              </w:rPr>
            </w:pPr>
          </w:p>
          <w:p w14:paraId="7EC108AD" w14:textId="77777777" w:rsidR="004A5BF2" w:rsidRPr="004A5BF2" w:rsidRDefault="004A5BF2" w:rsidP="00EC0020">
            <w:pPr>
              <w:pBdr>
                <w:bottom w:val="single" w:sz="6" w:space="1" w:color="auto"/>
              </w:pBdr>
              <w:ind w:right="454"/>
              <w:rPr>
                <w:rFonts w:ascii="Arial" w:hAnsi="Arial" w:cs="Arial"/>
                <w:lang w:val="cs-CZ"/>
              </w:rPr>
            </w:pPr>
          </w:p>
          <w:p w14:paraId="4E76CD08" w14:textId="77777777" w:rsidR="004A5BF2" w:rsidRPr="004A5BF2" w:rsidRDefault="004A5BF2" w:rsidP="004A5BF2">
            <w:pPr>
              <w:pStyle w:val="Bezmezer"/>
              <w:ind w:left="0"/>
              <w:rPr>
                <w:rFonts w:ascii="Arial" w:hAnsi="Arial" w:cs="Arial"/>
                <w:sz w:val="22"/>
                <w:szCs w:val="22"/>
              </w:rPr>
            </w:pPr>
            <w:r w:rsidRPr="004A5BF2">
              <w:rPr>
                <w:rFonts w:ascii="Arial" w:hAnsi="Arial" w:cs="Arial"/>
                <w:sz w:val="22"/>
                <w:szCs w:val="22"/>
              </w:rPr>
              <w:t>Jméno, příjmení</w:t>
            </w:r>
          </w:p>
          <w:p w14:paraId="5F31F336" w14:textId="7221AA95" w:rsidR="004A5BF2" w:rsidRPr="004A5BF2" w:rsidRDefault="004A5BF2" w:rsidP="004A5BF2">
            <w:pPr>
              <w:pStyle w:val="Bezmezer"/>
              <w:ind w:left="0"/>
              <w:rPr>
                <w:rFonts w:ascii="Arial" w:hAnsi="Arial" w:cs="Arial"/>
                <w:sz w:val="22"/>
                <w:szCs w:val="22"/>
              </w:rPr>
            </w:pPr>
            <w:r w:rsidRPr="004A5BF2">
              <w:rPr>
                <w:rFonts w:ascii="Arial" w:hAnsi="Arial" w:cs="Arial"/>
                <w:sz w:val="22"/>
                <w:szCs w:val="22"/>
              </w:rPr>
              <w:t>funkce</w:t>
            </w:r>
          </w:p>
          <w:p w14:paraId="3EA4933C" w14:textId="077DE8E7" w:rsidR="004A5BF2" w:rsidRPr="004A5BF2" w:rsidRDefault="004A5BF2" w:rsidP="004A5BF2">
            <w:pPr>
              <w:pStyle w:val="Bezmezer"/>
              <w:ind w:left="0"/>
            </w:pPr>
            <w:r w:rsidRPr="004A5BF2">
              <w:rPr>
                <w:rFonts w:ascii="Arial" w:hAnsi="Arial" w:cs="Arial"/>
                <w:sz w:val="22"/>
                <w:szCs w:val="22"/>
              </w:rPr>
              <w:t>firma</w:t>
            </w:r>
          </w:p>
        </w:tc>
      </w:tr>
      <w:tr w:rsidR="004A5BF2" w:rsidRPr="004A5BF2" w14:paraId="003AAD50" w14:textId="77777777" w:rsidTr="004A5BF2">
        <w:tc>
          <w:tcPr>
            <w:tcW w:w="9062" w:type="dxa"/>
            <w:gridSpan w:val="2"/>
            <w:shd w:val="clear" w:color="auto" w:fill="auto"/>
          </w:tcPr>
          <w:p w14:paraId="09C30729" w14:textId="77777777" w:rsidR="004A5BF2" w:rsidRPr="004A5BF2" w:rsidRDefault="004A5BF2" w:rsidP="00EC0020">
            <w:pPr>
              <w:pStyle w:val="Bezmezer"/>
              <w:rPr>
                <w:rFonts w:ascii="Arial" w:hAnsi="Arial" w:cs="Arial"/>
                <w:sz w:val="22"/>
                <w:szCs w:val="22"/>
              </w:rPr>
            </w:pPr>
          </w:p>
          <w:p w14:paraId="19F674D5" w14:textId="77777777" w:rsidR="004A5BF2" w:rsidRPr="004A5BF2" w:rsidRDefault="004A5BF2" w:rsidP="00EC0020">
            <w:pPr>
              <w:pStyle w:val="Bezmezer"/>
              <w:rPr>
                <w:rFonts w:ascii="Arial" w:hAnsi="Arial" w:cs="Arial"/>
                <w:sz w:val="22"/>
                <w:szCs w:val="22"/>
              </w:rPr>
            </w:pPr>
          </w:p>
          <w:p w14:paraId="1EECC70E" w14:textId="77777777" w:rsidR="004A5BF2" w:rsidRPr="004A5BF2" w:rsidRDefault="004A5BF2" w:rsidP="00EC0020">
            <w:pPr>
              <w:pStyle w:val="Bezmezer"/>
              <w:ind w:left="37"/>
              <w:rPr>
                <w:rFonts w:ascii="Arial" w:hAnsi="Arial" w:cs="Arial"/>
                <w:sz w:val="22"/>
                <w:szCs w:val="22"/>
              </w:rPr>
            </w:pPr>
            <w:r w:rsidRPr="004A5BF2">
              <w:rPr>
                <w:rFonts w:ascii="Arial" w:hAnsi="Arial" w:cs="Arial"/>
                <w:sz w:val="22"/>
                <w:szCs w:val="22"/>
              </w:rPr>
              <w:t xml:space="preserve">Příloha: </w:t>
            </w:r>
          </w:p>
          <w:p w14:paraId="7C9D15FC" w14:textId="0DC391E9" w:rsidR="004A5BF2" w:rsidRPr="004A5BF2" w:rsidRDefault="004A5BF2" w:rsidP="00EC0020">
            <w:pPr>
              <w:pStyle w:val="Bezmezer"/>
              <w:ind w:left="37"/>
              <w:rPr>
                <w:rFonts w:ascii="Arial" w:hAnsi="Arial" w:cs="Arial"/>
                <w:sz w:val="22"/>
                <w:szCs w:val="22"/>
              </w:rPr>
            </w:pPr>
            <w:r w:rsidRPr="004A5BF2">
              <w:rPr>
                <w:rFonts w:ascii="Arial" w:hAnsi="Arial" w:cs="Arial"/>
                <w:sz w:val="22"/>
                <w:szCs w:val="22"/>
              </w:rPr>
              <w:t xml:space="preserve">č. </w:t>
            </w:r>
            <w:proofErr w:type="gramStart"/>
            <w:r w:rsidRPr="004A5BF2">
              <w:rPr>
                <w:rFonts w:ascii="Arial" w:hAnsi="Arial" w:cs="Arial"/>
                <w:sz w:val="22"/>
                <w:szCs w:val="22"/>
              </w:rPr>
              <w:t xml:space="preserve">1  </w:t>
            </w:r>
            <w:r w:rsidR="00F75064">
              <w:rPr>
                <w:rFonts w:ascii="Arial" w:hAnsi="Arial" w:cs="Arial"/>
                <w:sz w:val="22"/>
                <w:szCs w:val="22"/>
              </w:rPr>
              <w:t>Specifikace</w:t>
            </w:r>
            <w:proofErr w:type="gramEnd"/>
            <w:r w:rsidR="00F75064">
              <w:rPr>
                <w:rFonts w:ascii="Arial" w:hAnsi="Arial" w:cs="Arial"/>
                <w:sz w:val="22"/>
                <w:szCs w:val="22"/>
              </w:rPr>
              <w:t xml:space="preserve"> vodohospodářské studie</w:t>
            </w:r>
          </w:p>
          <w:p w14:paraId="316163B4" w14:textId="2D8977BE" w:rsidR="004A5BF2" w:rsidRPr="004A5BF2" w:rsidRDefault="004A5BF2" w:rsidP="00EC0020">
            <w:pPr>
              <w:pStyle w:val="Bezmezer"/>
              <w:ind w:left="37"/>
              <w:rPr>
                <w:rFonts w:ascii="Arial" w:hAnsi="Arial" w:cs="Arial"/>
                <w:sz w:val="22"/>
                <w:szCs w:val="22"/>
              </w:rPr>
            </w:pPr>
            <w:r>
              <w:rPr>
                <w:rFonts w:ascii="Arial" w:hAnsi="Arial" w:cs="Arial"/>
                <w:sz w:val="22"/>
                <w:szCs w:val="22"/>
              </w:rPr>
              <w:t xml:space="preserve">č. </w:t>
            </w:r>
            <w:proofErr w:type="gramStart"/>
            <w:r>
              <w:rPr>
                <w:rFonts w:ascii="Arial" w:hAnsi="Arial" w:cs="Arial"/>
                <w:sz w:val="22"/>
                <w:szCs w:val="22"/>
              </w:rPr>
              <w:t xml:space="preserve">2  </w:t>
            </w:r>
            <w:r w:rsidR="00F75064" w:rsidRPr="004A5BF2">
              <w:rPr>
                <w:rFonts w:ascii="Arial" w:hAnsi="Arial" w:cs="Arial"/>
                <w:sz w:val="22"/>
                <w:szCs w:val="22"/>
              </w:rPr>
              <w:t>Položkový</w:t>
            </w:r>
            <w:proofErr w:type="gramEnd"/>
            <w:r w:rsidR="00F75064" w:rsidRPr="004A5BF2">
              <w:rPr>
                <w:rFonts w:ascii="Arial" w:hAnsi="Arial" w:cs="Arial"/>
                <w:sz w:val="22"/>
                <w:szCs w:val="22"/>
              </w:rPr>
              <w:t xml:space="preserve"> výkaz činností</w:t>
            </w:r>
          </w:p>
        </w:tc>
      </w:tr>
      <w:bookmarkEnd w:id="26"/>
    </w:tbl>
    <w:p w14:paraId="67B5F5FA" w14:textId="3BC31631" w:rsidR="004A5BF2" w:rsidRDefault="004A5BF2" w:rsidP="00FD1B71">
      <w:pPr>
        <w:pStyle w:val="Odstaveca"/>
        <w:numPr>
          <w:ilvl w:val="0"/>
          <w:numId w:val="0"/>
        </w:numPr>
        <w:rPr>
          <w:rFonts w:ascii="Arial" w:hAnsi="Arial" w:cs="Arial"/>
        </w:rPr>
      </w:pPr>
    </w:p>
    <w:p w14:paraId="46372CF1" w14:textId="4DC3FCE8" w:rsidR="00971E15" w:rsidRDefault="00971E15" w:rsidP="00FD1B71">
      <w:pPr>
        <w:pStyle w:val="Odstaveca"/>
        <w:numPr>
          <w:ilvl w:val="0"/>
          <w:numId w:val="0"/>
        </w:numPr>
        <w:rPr>
          <w:rFonts w:ascii="Arial" w:hAnsi="Arial" w:cs="Arial"/>
        </w:rPr>
      </w:pPr>
    </w:p>
    <w:p w14:paraId="72CA2493" w14:textId="4FEA0281" w:rsidR="00971E15" w:rsidRDefault="00971E15" w:rsidP="00FD1B71">
      <w:pPr>
        <w:pStyle w:val="Odstaveca"/>
        <w:numPr>
          <w:ilvl w:val="0"/>
          <w:numId w:val="0"/>
        </w:numPr>
        <w:rPr>
          <w:rFonts w:ascii="Arial" w:hAnsi="Arial" w:cs="Arial"/>
        </w:rPr>
      </w:pPr>
    </w:p>
    <w:p w14:paraId="5F6EE64E" w14:textId="3C861734" w:rsidR="00971E15" w:rsidRDefault="00971E15" w:rsidP="00FD1B71">
      <w:pPr>
        <w:pStyle w:val="Odstaveca"/>
        <w:numPr>
          <w:ilvl w:val="0"/>
          <w:numId w:val="0"/>
        </w:numPr>
        <w:rPr>
          <w:rFonts w:ascii="Arial" w:hAnsi="Arial" w:cs="Arial"/>
        </w:rPr>
      </w:pPr>
    </w:p>
    <w:p w14:paraId="7F34E9B2" w14:textId="2BF660A1" w:rsidR="00971E15" w:rsidRDefault="00971E15" w:rsidP="00FD1B71">
      <w:pPr>
        <w:pStyle w:val="Odstaveca"/>
        <w:numPr>
          <w:ilvl w:val="0"/>
          <w:numId w:val="0"/>
        </w:numPr>
        <w:rPr>
          <w:rFonts w:ascii="Arial" w:hAnsi="Arial" w:cs="Arial"/>
        </w:rPr>
      </w:pPr>
    </w:p>
    <w:p w14:paraId="25E5C9D8" w14:textId="7B7D36A3" w:rsidR="00971E15" w:rsidRDefault="00971E15" w:rsidP="00FD1B71">
      <w:pPr>
        <w:pStyle w:val="Odstaveca"/>
        <w:numPr>
          <w:ilvl w:val="0"/>
          <w:numId w:val="0"/>
        </w:numPr>
        <w:rPr>
          <w:rFonts w:ascii="Arial" w:hAnsi="Arial" w:cs="Arial"/>
        </w:rPr>
      </w:pPr>
    </w:p>
    <w:p w14:paraId="0DA5FCE2" w14:textId="33E332B5" w:rsidR="00971E15" w:rsidRDefault="00971E15" w:rsidP="00FD1B71">
      <w:pPr>
        <w:pStyle w:val="Odstaveca"/>
        <w:numPr>
          <w:ilvl w:val="0"/>
          <w:numId w:val="0"/>
        </w:numPr>
        <w:rPr>
          <w:rFonts w:ascii="Arial" w:hAnsi="Arial" w:cs="Arial"/>
        </w:rPr>
      </w:pPr>
    </w:p>
    <w:p w14:paraId="2E1D23F8" w14:textId="2EF9AF3F" w:rsidR="00971E15" w:rsidRDefault="00971E15" w:rsidP="00FD1B71">
      <w:pPr>
        <w:pStyle w:val="Odstaveca"/>
        <w:numPr>
          <w:ilvl w:val="0"/>
          <w:numId w:val="0"/>
        </w:numPr>
        <w:rPr>
          <w:rFonts w:ascii="Arial" w:hAnsi="Arial" w:cs="Arial"/>
        </w:rPr>
      </w:pPr>
    </w:p>
    <w:p w14:paraId="3BC4C8AC" w14:textId="07533E96" w:rsidR="00971E15" w:rsidRDefault="00971E15" w:rsidP="00FD1B71">
      <w:pPr>
        <w:pStyle w:val="Odstaveca"/>
        <w:numPr>
          <w:ilvl w:val="0"/>
          <w:numId w:val="0"/>
        </w:numPr>
        <w:rPr>
          <w:rFonts w:ascii="Arial" w:hAnsi="Arial" w:cs="Arial"/>
        </w:rPr>
      </w:pPr>
    </w:p>
    <w:p w14:paraId="1F94BAA4" w14:textId="27C8D742" w:rsidR="00971E15" w:rsidRDefault="00971E15" w:rsidP="00FD1B71">
      <w:pPr>
        <w:pStyle w:val="Odstaveca"/>
        <w:numPr>
          <w:ilvl w:val="0"/>
          <w:numId w:val="0"/>
        </w:numPr>
        <w:rPr>
          <w:rFonts w:ascii="Arial" w:hAnsi="Arial" w:cs="Arial"/>
        </w:rPr>
      </w:pPr>
    </w:p>
    <w:p w14:paraId="5EF6C2DC" w14:textId="3B9E617E" w:rsidR="00971E15" w:rsidRDefault="00971E15" w:rsidP="00FD1B71">
      <w:pPr>
        <w:pStyle w:val="Odstaveca"/>
        <w:numPr>
          <w:ilvl w:val="0"/>
          <w:numId w:val="0"/>
        </w:numPr>
        <w:rPr>
          <w:rFonts w:ascii="Arial" w:hAnsi="Arial" w:cs="Arial"/>
        </w:rPr>
      </w:pPr>
    </w:p>
    <w:p w14:paraId="460EE402" w14:textId="444DF446" w:rsidR="00971E15" w:rsidRDefault="00971E15" w:rsidP="00FD1B71">
      <w:pPr>
        <w:pStyle w:val="Odstaveca"/>
        <w:numPr>
          <w:ilvl w:val="0"/>
          <w:numId w:val="0"/>
        </w:numPr>
        <w:rPr>
          <w:rFonts w:ascii="Arial" w:hAnsi="Arial" w:cs="Arial"/>
        </w:rPr>
      </w:pPr>
    </w:p>
    <w:p w14:paraId="7DA0E935" w14:textId="211F96E8" w:rsidR="00971E15" w:rsidRDefault="00971E15" w:rsidP="00FD1B71">
      <w:pPr>
        <w:pStyle w:val="Odstaveca"/>
        <w:numPr>
          <w:ilvl w:val="0"/>
          <w:numId w:val="0"/>
        </w:numPr>
        <w:rPr>
          <w:rFonts w:ascii="Arial" w:hAnsi="Arial" w:cs="Arial"/>
        </w:rPr>
      </w:pPr>
    </w:p>
    <w:p w14:paraId="379010C4" w14:textId="63DB63A7" w:rsidR="00971E15" w:rsidRPr="00971E15" w:rsidRDefault="00971E15" w:rsidP="00971E15">
      <w:pPr>
        <w:pStyle w:val="TSlneksmlouvy"/>
        <w:spacing w:before="0" w:after="0" w:line="276" w:lineRule="auto"/>
        <w:jc w:val="both"/>
        <w:rPr>
          <w:rFonts w:cs="Arial"/>
          <w:b w:val="0"/>
          <w:szCs w:val="22"/>
          <w:u w:val="none"/>
        </w:rPr>
      </w:pPr>
      <w:r w:rsidRPr="00971E15">
        <w:rPr>
          <w:rFonts w:cs="Arial"/>
          <w:b w:val="0"/>
          <w:szCs w:val="22"/>
          <w:u w:val="none"/>
        </w:rPr>
        <w:t>Příloha č. 1</w:t>
      </w:r>
    </w:p>
    <w:p w14:paraId="29EFFADC" w14:textId="77777777" w:rsidR="00971E15" w:rsidRDefault="00971E15" w:rsidP="00971E15">
      <w:pPr>
        <w:pStyle w:val="TSlneksmlouvy"/>
        <w:spacing w:before="0" w:after="0" w:line="276" w:lineRule="auto"/>
        <w:jc w:val="both"/>
        <w:rPr>
          <w:rFonts w:cs="Arial"/>
          <w:szCs w:val="22"/>
          <w:u w:val="none"/>
        </w:rPr>
      </w:pPr>
    </w:p>
    <w:p w14:paraId="5D01A7A5" w14:textId="2CE00A18" w:rsidR="00971E15" w:rsidRPr="004466C5" w:rsidRDefault="00971E15" w:rsidP="00971E15">
      <w:pPr>
        <w:pStyle w:val="TSlneksmlouvy"/>
        <w:spacing w:before="0" w:after="0" w:line="276" w:lineRule="auto"/>
        <w:jc w:val="both"/>
        <w:rPr>
          <w:rFonts w:cs="Arial"/>
          <w:b w:val="0"/>
          <w:szCs w:val="22"/>
        </w:rPr>
      </w:pPr>
      <w:r w:rsidRPr="004466C5">
        <w:rPr>
          <w:rFonts w:cs="Arial"/>
          <w:szCs w:val="22"/>
          <w:u w:val="none"/>
        </w:rPr>
        <w:t>Podrobná specifikace plnění „Studie odtokových poměrů“</w:t>
      </w:r>
    </w:p>
    <w:p w14:paraId="23895509" w14:textId="77777777" w:rsidR="00971E15" w:rsidRPr="004466C5" w:rsidRDefault="00971E15" w:rsidP="00971E15">
      <w:pPr>
        <w:spacing w:line="276" w:lineRule="auto"/>
        <w:rPr>
          <w:rFonts w:ascii="Arial" w:hAnsi="Arial" w:cs="Arial"/>
          <w:b/>
          <w:bCs/>
          <w:u w:val="single"/>
        </w:rPr>
      </w:pPr>
    </w:p>
    <w:p w14:paraId="669009EB" w14:textId="77777777" w:rsidR="00971E15" w:rsidRDefault="00971E15" w:rsidP="00971E15">
      <w:pPr>
        <w:pStyle w:val="Normlnweb"/>
        <w:numPr>
          <w:ilvl w:val="0"/>
          <w:numId w:val="26"/>
        </w:numPr>
        <w:spacing w:before="0" w:beforeAutospacing="0" w:after="0" w:afterAutospacing="0"/>
        <w:jc w:val="both"/>
        <w:rPr>
          <w:rFonts w:ascii="Arial" w:hAnsi="Arial" w:cs="Arial"/>
          <w:b/>
          <w:bCs/>
          <w:sz w:val="22"/>
          <w:szCs w:val="22"/>
        </w:rPr>
      </w:pPr>
      <w:r w:rsidRPr="004466C5">
        <w:rPr>
          <w:rFonts w:ascii="Arial" w:hAnsi="Arial" w:cs="Arial"/>
          <w:b/>
          <w:bCs/>
          <w:sz w:val="22"/>
          <w:szCs w:val="22"/>
        </w:rPr>
        <w:t>Analýza území</w:t>
      </w:r>
    </w:p>
    <w:p w14:paraId="3ED9596F" w14:textId="77777777" w:rsidR="00971E15" w:rsidRPr="004466C5" w:rsidRDefault="00971E15" w:rsidP="00971E15">
      <w:pPr>
        <w:pStyle w:val="Normlnweb"/>
        <w:spacing w:before="0" w:beforeAutospacing="0" w:after="0" w:afterAutospacing="0"/>
        <w:ind w:left="720"/>
        <w:jc w:val="both"/>
        <w:rPr>
          <w:rFonts w:ascii="Arial" w:hAnsi="Arial" w:cs="Arial"/>
          <w:sz w:val="22"/>
          <w:szCs w:val="22"/>
        </w:rPr>
      </w:pPr>
    </w:p>
    <w:p w14:paraId="3348C1BB" w14:textId="77777777" w:rsidR="00971E15" w:rsidRPr="004466C5" w:rsidRDefault="00971E15" w:rsidP="00971E15">
      <w:pPr>
        <w:pStyle w:val="Normlnweb"/>
        <w:tabs>
          <w:tab w:val="left" w:pos="426"/>
        </w:tabs>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1.1.  vypracování</w:t>
      </w:r>
      <w:proofErr w:type="gramEnd"/>
      <w:r w:rsidRPr="004466C5">
        <w:rPr>
          <w:rFonts w:ascii="Arial" w:hAnsi="Arial" w:cs="Arial"/>
          <w:sz w:val="22"/>
          <w:szCs w:val="22"/>
        </w:rPr>
        <w:t xml:space="preserve"> rozborových map na podkladě hydrologicky korektního digitálního modelu terénu (DMT), jako jsou:</w:t>
      </w:r>
    </w:p>
    <w:p w14:paraId="093CE493" w14:textId="77777777" w:rsidR="00971E15" w:rsidRPr="004466C5" w:rsidRDefault="00971E15" w:rsidP="00971E15">
      <w:pPr>
        <w:pStyle w:val="Normlnweb"/>
        <w:spacing w:before="0" w:beforeAutospacing="0" w:after="0" w:afterAutospacing="0"/>
        <w:jc w:val="both"/>
        <w:rPr>
          <w:rFonts w:ascii="Arial" w:hAnsi="Arial" w:cs="Arial"/>
          <w:sz w:val="22"/>
          <w:szCs w:val="22"/>
        </w:rPr>
      </w:pPr>
      <w:r w:rsidRPr="004466C5">
        <w:rPr>
          <w:rFonts w:ascii="Arial" w:hAnsi="Arial" w:cs="Arial"/>
          <w:sz w:val="22"/>
          <w:szCs w:val="22"/>
        </w:rPr>
        <w:t>přehledná mapa území včetně vrstevnic, mapa sklonitosti, mapa expozice, mapa podrobné hydrologické situace včetně směrů a akumulace odtoku, mapa druhů pozemků (využití území), mapa uživatelů zemědělské půdy dle LPIS, mapa hloubky půdy, mapa hydrologických skupin půd, mapa hlavních půdních jednotek, mapa čísel odtokových křivek CN (</w:t>
      </w:r>
      <w:proofErr w:type="gramStart"/>
      <w:r w:rsidRPr="004466C5">
        <w:rPr>
          <w:rFonts w:ascii="Arial" w:hAnsi="Arial" w:cs="Arial"/>
          <w:sz w:val="22"/>
          <w:szCs w:val="22"/>
        </w:rPr>
        <w:t>doporučené</w:t>
      </w:r>
      <w:proofErr w:type="gramEnd"/>
      <w:r w:rsidRPr="004466C5">
        <w:rPr>
          <w:rFonts w:ascii="Arial" w:hAnsi="Arial" w:cs="Arial"/>
          <w:sz w:val="22"/>
          <w:szCs w:val="22"/>
        </w:rPr>
        <w:t xml:space="preserve"> měřítka map 1:5 000, 1:10 000)</w:t>
      </w:r>
    </w:p>
    <w:p w14:paraId="00199361" w14:textId="77777777" w:rsidR="00971E15" w:rsidRPr="004466C5" w:rsidRDefault="00971E15" w:rsidP="00971E15">
      <w:pPr>
        <w:pStyle w:val="Normlnweb"/>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1.2.  Provedení</w:t>
      </w:r>
      <w:proofErr w:type="gramEnd"/>
      <w:r w:rsidRPr="004466C5">
        <w:rPr>
          <w:rFonts w:ascii="Arial" w:hAnsi="Arial" w:cs="Arial"/>
          <w:sz w:val="22"/>
          <w:szCs w:val="22"/>
        </w:rPr>
        <w:t xml:space="preserve"> terénního průzkumu za účelem:</w:t>
      </w:r>
    </w:p>
    <w:p w14:paraId="703797A6"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ověření správnosti provedených analýz (především druhů pozemků)</w:t>
      </w:r>
    </w:p>
    <w:p w14:paraId="1FC1A9FA"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 xml:space="preserve">dokumentace erozních a povodňových rizik </w:t>
      </w:r>
    </w:p>
    <w:p w14:paraId="63A2A7DF"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identifikace melioračních staveb</w:t>
      </w:r>
    </w:p>
    <w:p w14:paraId="720EFDDC"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pořízení fotodokumentace</w:t>
      </w:r>
    </w:p>
    <w:p w14:paraId="442DD7AF" w14:textId="77777777" w:rsidR="00971E15" w:rsidRPr="004466C5" w:rsidRDefault="00971E15" w:rsidP="00971E15">
      <w:pPr>
        <w:pStyle w:val="Normlnweb"/>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1.3.  Analýza</w:t>
      </w:r>
      <w:proofErr w:type="gramEnd"/>
      <w:r w:rsidRPr="004466C5">
        <w:rPr>
          <w:rFonts w:ascii="Arial" w:hAnsi="Arial" w:cs="Arial"/>
          <w:sz w:val="22"/>
          <w:szCs w:val="22"/>
        </w:rPr>
        <w:t xml:space="preserve"> ohrožení území vodní erozí půdy:</w:t>
      </w:r>
    </w:p>
    <w:p w14:paraId="2DB82AAB" w14:textId="77777777" w:rsidR="00971E15" w:rsidRPr="004466C5" w:rsidRDefault="00971E15" w:rsidP="00971E15">
      <w:pPr>
        <w:pStyle w:val="Normlnweb"/>
        <w:numPr>
          <w:ilvl w:val="0"/>
          <w:numId w:val="18"/>
        </w:numPr>
        <w:spacing w:before="0" w:beforeAutospacing="0" w:after="0" w:afterAutospacing="0"/>
        <w:jc w:val="both"/>
        <w:rPr>
          <w:rFonts w:ascii="Arial" w:hAnsi="Arial" w:cs="Arial"/>
          <w:sz w:val="22"/>
          <w:szCs w:val="22"/>
        </w:rPr>
      </w:pPr>
      <w:r w:rsidRPr="004466C5">
        <w:rPr>
          <w:rFonts w:ascii="Arial" w:hAnsi="Arial" w:cs="Arial"/>
          <w:sz w:val="22"/>
          <w:szCs w:val="22"/>
        </w:rPr>
        <w:t>stanovení potenciální ohroženosti zemědělské půdy vodní erozí (dlouhodobý průměrný smyv půdy) na podkladě LPIS v rastrovém vyjádření (dle metodiky VÚMOP s použitím faktoru R = 40 MJ.ha</w:t>
      </w:r>
      <w:r w:rsidRPr="004466C5">
        <w:rPr>
          <w:rFonts w:ascii="Arial" w:hAnsi="Arial" w:cs="Arial"/>
          <w:sz w:val="22"/>
          <w:szCs w:val="22"/>
          <w:vertAlign w:val="superscript"/>
        </w:rPr>
        <w:t>-1</w:t>
      </w:r>
      <w:r w:rsidRPr="004466C5">
        <w:rPr>
          <w:rFonts w:ascii="Arial" w:hAnsi="Arial" w:cs="Arial"/>
          <w:sz w:val="22"/>
          <w:szCs w:val="22"/>
        </w:rPr>
        <w:t>.cm.h</w:t>
      </w:r>
      <w:r w:rsidRPr="004466C5">
        <w:rPr>
          <w:rFonts w:ascii="Arial" w:hAnsi="Arial" w:cs="Arial"/>
          <w:sz w:val="22"/>
          <w:szCs w:val="22"/>
          <w:vertAlign w:val="superscript"/>
        </w:rPr>
        <w:t>-1</w:t>
      </w:r>
      <w:r w:rsidRPr="004466C5">
        <w:rPr>
          <w:rFonts w:ascii="Arial" w:hAnsi="Arial" w:cs="Arial"/>
          <w:sz w:val="22"/>
          <w:szCs w:val="22"/>
        </w:rPr>
        <w:t>)</w:t>
      </w:r>
    </w:p>
    <w:p w14:paraId="0D49B0A6" w14:textId="77777777" w:rsidR="00971E15" w:rsidRPr="004466C5" w:rsidRDefault="00971E15" w:rsidP="00971E15">
      <w:pPr>
        <w:pStyle w:val="Normlnweb"/>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1.4.  Analýza</w:t>
      </w:r>
      <w:proofErr w:type="gramEnd"/>
      <w:r w:rsidRPr="004466C5">
        <w:rPr>
          <w:rFonts w:ascii="Arial" w:hAnsi="Arial" w:cs="Arial"/>
          <w:sz w:val="22"/>
          <w:szCs w:val="22"/>
        </w:rPr>
        <w:t xml:space="preserve"> ohrožení území větrnou erozí půdy:</w:t>
      </w:r>
    </w:p>
    <w:p w14:paraId="5F0A9191" w14:textId="77777777" w:rsidR="00971E15" w:rsidRPr="004466C5" w:rsidRDefault="00971E15" w:rsidP="00971E15">
      <w:pPr>
        <w:pStyle w:val="Normlnweb"/>
        <w:numPr>
          <w:ilvl w:val="0"/>
          <w:numId w:val="17"/>
        </w:numPr>
        <w:spacing w:before="0" w:beforeAutospacing="0" w:after="0" w:afterAutospacing="0"/>
        <w:jc w:val="both"/>
        <w:rPr>
          <w:rFonts w:ascii="Arial" w:hAnsi="Arial" w:cs="Arial"/>
          <w:sz w:val="22"/>
          <w:szCs w:val="22"/>
        </w:rPr>
      </w:pPr>
      <w:r w:rsidRPr="004466C5">
        <w:rPr>
          <w:rFonts w:ascii="Arial" w:hAnsi="Arial" w:cs="Arial"/>
          <w:sz w:val="22"/>
          <w:szCs w:val="22"/>
        </w:rPr>
        <w:t>stanovení potenciální ohroženosti zemědělské půdy větrnou erozí (dle metodiky VÚMOP)</w:t>
      </w:r>
    </w:p>
    <w:p w14:paraId="337F4989" w14:textId="77777777" w:rsidR="00971E15" w:rsidRPr="004466C5" w:rsidRDefault="00971E15" w:rsidP="00971E15">
      <w:pPr>
        <w:pStyle w:val="Normlnweb"/>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1.5.  Analýza</w:t>
      </w:r>
      <w:proofErr w:type="gramEnd"/>
      <w:r w:rsidRPr="004466C5">
        <w:rPr>
          <w:rFonts w:ascii="Arial" w:hAnsi="Arial" w:cs="Arial"/>
          <w:sz w:val="22"/>
          <w:szCs w:val="22"/>
        </w:rPr>
        <w:t xml:space="preserve"> srážkoodtokových poměrů území:</w:t>
      </w:r>
    </w:p>
    <w:p w14:paraId="3534C8CA" w14:textId="77777777" w:rsidR="00971E15" w:rsidRPr="004466C5" w:rsidRDefault="00971E15" w:rsidP="00971E15">
      <w:pPr>
        <w:pStyle w:val="Normlnweb"/>
        <w:numPr>
          <w:ilvl w:val="0"/>
          <w:numId w:val="16"/>
        </w:numPr>
        <w:spacing w:before="0" w:beforeAutospacing="0" w:after="0" w:afterAutospacing="0"/>
        <w:jc w:val="both"/>
        <w:rPr>
          <w:rFonts w:ascii="Arial" w:hAnsi="Arial" w:cs="Arial"/>
          <w:sz w:val="22"/>
          <w:szCs w:val="22"/>
        </w:rPr>
      </w:pPr>
      <w:r w:rsidRPr="004466C5">
        <w:rPr>
          <w:rFonts w:ascii="Arial" w:hAnsi="Arial" w:cs="Arial"/>
          <w:sz w:val="22"/>
          <w:szCs w:val="22"/>
        </w:rPr>
        <w:t>analýza odtokových poměrů a vymezení kritických profilů včetně jejich přispívajících ploch (z hlediska nepříznivého působení povrchového odtoku a transportu splavenin) na podkladě DMT</w:t>
      </w:r>
    </w:p>
    <w:p w14:paraId="4507B3D1" w14:textId="77777777" w:rsidR="00971E15" w:rsidRPr="004466C5" w:rsidRDefault="00971E15" w:rsidP="00971E15">
      <w:pPr>
        <w:pStyle w:val="Normlnweb"/>
        <w:numPr>
          <w:ilvl w:val="0"/>
          <w:numId w:val="16"/>
        </w:numPr>
        <w:spacing w:before="0" w:beforeAutospacing="0" w:after="0" w:afterAutospacing="0"/>
        <w:jc w:val="both"/>
        <w:rPr>
          <w:rFonts w:ascii="Arial" w:hAnsi="Arial" w:cs="Arial"/>
          <w:sz w:val="22"/>
          <w:szCs w:val="22"/>
        </w:rPr>
      </w:pPr>
      <w:r w:rsidRPr="004466C5">
        <w:rPr>
          <w:rFonts w:ascii="Arial" w:hAnsi="Arial" w:cs="Arial"/>
          <w:sz w:val="22"/>
          <w:szCs w:val="22"/>
        </w:rPr>
        <w:t>výpočet odtokových charakteristik (zejména objemu odtoku a kulminačního průtoku), z návrhových srážek ve vymezených kritických profilech metodou CN křivek</w:t>
      </w:r>
    </w:p>
    <w:p w14:paraId="538A28E0" w14:textId="77777777" w:rsidR="00971E15" w:rsidRPr="004466C5" w:rsidRDefault="00971E15" w:rsidP="00971E15">
      <w:pPr>
        <w:pStyle w:val="Normlnweb"/>
        <w:numPr>
          <w:ilvl w:val="0"/>
          <w:numId w:val="16"/>
        </w:numPr>
        <w:spacing w:before="0" w:beforeAutospacing="0" w:after="0" w:afterAutospacing="0"/>
        <w:jc w:val="both"/>
        <w:rPr>
          <w:rFonts w:ascii="Arial" w:hAnsi="Arial" w:cs="Arial"/>
          <w:sz w:val="22"/>
          <w:szCs w:val="22"/>
        </w:rPr>
      </w:pPr>
      <w:r w:rsidRPr="004466C5">
        <w:rPr>
          <w:rFonts w:ascii="Arial" w:hAnsi="Arial" w:cs="Arial"/>
          <w:sz w:val="22"/>
          <w:szCs w:val="22"/>
        </w:rPr>
        <w:t>provedení hydrotechnických výpočtů pro návrh technických opatření</w:t>
      </w:r>
    </w:p>
    <w:p w14:paraId="764EEBF1" w14:textId="77777777" w:rsidR="00971E15" w:rsidRDefault="00971E15" w:rsidP="00971E15">
      <w:pPr>
        <w:pStyle w:val="Normlnweb"/>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1.6.  Analýza</w:t>
      </w:r>
      <w:proofErr w:type="gramEnd"/>
      <w:r w:rsidRPr="004466C5">
        <w:rPr>
          <w:rFonts w:ascii="Arial" w:hAnsi="Arial" w:cs="Arial"/>
          <w:sz w:val="22"/>
          <w:szCs w:val="22"/>
        </w:rPr>
        <w:t xml:space="preserve"> a vyhodnocení stávajících územně plánovacích dokumentací či jiných studií </w:t>
      </w:r>
    </w:p>
    <w:p w14:paraId="4CBE8332" w14:textId="77777777" w:rsidR="00971E15" w:rsidRPr="004466C5" w:rsidRDefault="00971E15" w:rsidP="00971E15">
      <w:pPr>
        <w:pStyle w:val="Normlnweb"/>
        <w:spacing w:before="0" w:beforeAutospacing="0" w:after="0" w:afterAutospacing="0"/>
        <w:jc w:val="both"/>
        <w:rPr>
          <w:rFonts w:ascii="Arial" w:hAnsi="Arial" w:cs="Arial"/>
          <w:sz w:val="22"/>
          <w:szCs w:val="22"/>
        </w:rPr>
      </w:pPr>
      <w:r>
        <w:rPr>
          <w:rFonts w:ascii="Arial" w:hAnsi="Arial" w:cs="Arial"/>
          <w:sz w:val="22"/>
          <w:szCs w:val="22"/>
        </w:rPr>
        <w:t xml:space="preserve">        </w:t>
      </w:r>
      <w:r w:rsidRPr="004466C5">
        <w:rPr>
          <w:rFonts w:ascii="Arial" w:hAnsi="Arial" w:cs="Arial"/>
          <w:sz w:val="22"/>
          <w:szCs w:val="22"/>
        </w:rPr>
        <w:t>krajinných struktur</w:t>
      </w:r>
    </w:p>
    <w:p w14:paraId="43BBFEBD" w14:textId="77777777" w:rsidR="00971E15" w:rsidRPr="004466C5" w:rsidRDefault="00971E15" w:rsidP="00971E15">
      <w:pPr>
        <w:pStyle w:val="Normlnweb"/>
        <w:numPr>
          <w:ilvl w:val="0"/>
          <w:numId w:val="21"/>
        </w:numPr>
        <w:spacing w:before="0" w:beforeAutospacing="0" w:after="0" w:afterAutospacing="0"/>
        <w:jc w:val="both"/>
        <w:rPr>
          <w:rFonts w:ascii="Arial" w:hAnsi="Arial" w:cs="Arial"/>
          <w:sz w:val="22"/>
          <w:szCs w:val="22"/>
        </w:rPr>
      </w:pPr>
      <w:r w:rsidRPr="004466C5">
        <w:rPr>
          <w:rFonts w:ascii="Arial" w:hAnsi="Arial" w:cs="Arial"/>
          <w:sz w:val="22"/>
          <w:szCs w:val="22"/>
        </w:rPr>
        <w:t>posouzení možnosti využití územního plánu (ÚP) pro následný návrh protierozních a protipovodňových opatření</w:t>
      </w:r>
    </w:p>
    <w:p w14:paraId="1E286FE1" w14:textId="77777777" w:rsidR="00971E15" w:rsidRDefault="00971E15" w:rsidP="00971E15">
      <w:pPr>
        <w:pStyle w:val="Normlnweb"/>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1.7.  Provedení</w:t>
      </w:r>
      <w:proofErr w:type="gramEnd"/>
      <w:r w:rsidRPr="004466C5">
        <w:rPr>
          <w:rFonts w:ascii="Arial" w:hAnsi="Arial" w:cs="Arial"/>
          <w:sz w:val="22"/>
          <w:szCs w:val="22"/>
        </w:rPr>
        <w:t xml:space="preserve"> identifikace melioračních staveb v území ze všech dostupných podkladů </w:t>
      </w:r>
    </w:p>
    <w:p w14:paraId="1058CEB4" w14:textId="77777777" w:rsidR="00971E15" w:rsidRPr="004466C5" w:rsidRDefault="00971E15" w:rsidP="00971E15">
      <w:pPr>
        <w:pStyle w:val="Normlnweb"/>
        <w:spacing w:before="0" w:beforeAutospacing="0" w:after="0" w:afterAutospacing="0"/>
        <w:jc w:val="both"/>
        <w:rPr>
          <w:rFonts w:ascii="Arial" w:hAnsi="Arial" w:cs="Arial"/>
          <w:sz w:val="22"/>
          <w:szCs w:val="22"/>
        </w:rPr>
      </w:pPr>
      <w:r>
        <w:rPr>
          <w:rFonts w:ascii="Arial" w:hAnsi="Arial" w:cs="Arial"/>
          <w:sz w:val="22"/>
          <w:szCs w:val="22"/>
        </w:rPr>
        <w:t xml:space="preserve">        </w:t>
      </w:r>
      <w:r w:rsidRPr="004466C5">
        <w:rPr>
          <w:rFonts w:ascii="Arial" w:hAnsi="Arial" w:cs="Arial"/>
          <w:sz w:val="22"/>
          <w:szCs w:val="22"/>
        </w:rPr>
        <w:t>s užším zaměřením na odvodňovací zařízení (hlavní a podrobná odvodňovací zařízení)</w:t>
      </w:r>
    </w:p>
    <w:p w14:paraId="39FE7934" w14:textId="77777777" w:rsidR="00971E15" w:rsidRPr="004466C5" w:rsidRDefault="00971E15" w:rsidP="00971E15">
      <w:pPr>
        <w:pStyle w:val="Normlnweb"/>
        <w:spacing w:before="0" w:beforeAutospacing="0" w:after="0" w:afterAutospacing="0"/>
        <w:jc w:val="both"/>
        <w:rPr>
          <w:rFonts w:ascii="Arial" w:hAnsi="Arial" w:cs="Arial"/>
          <w:sz w:val="22"/>
          <w:szCs w:val="22"/>
        </w:rPr>
      </w:pPr>
    </w:p>
    <w:p w14:paraId="727C8100" w14:textId="77777777" w:rsidR="00971E15" w:rsidRPr="004466C5" w:rsidRDefault="00971E15" w:rsidP="00971E15">
      <w:pPr>
        <w:pStyle w:val="Normlnweb"/>
        <w:spacing w:before="0" w:beforeAutospacing="0" w:after="0" w:afterAutospacing="0"/>
        <w:jc w:val="both"/>
        <w:rPr>
          <w:rFonts w:ascii="Arial" w:hAnsi="Arial" w:cs="Arial"/>
          <w:sz w:val="22"/>
          <w:szCs w:val="22"/>
        </w:rPr>
      </w:pPr>
    </w:p>
    <w:p w14:paraId="2D6DD749" w14:textId="77777777" w:rsidR="00971E15" w:rsidRDefault="00971E15" w:rsidP="00971E15">
      <w:pPr>
        <w:pStyle w:val="Normlnweb"/>
        <w:numPr>
          <w:ilvl w:val="0"/>
          <w:numId w:val="26"/>
        </w:numPr>
        <w:spacing w:before="0" w:beforeAutospacing="0" w:after="0" w:afterAutospacing="0"/>
        <w:jc w:val="both"/>
        <w:rPr>
          <w:rFonts w:ascii="Arial" w:hAnsi="Arial" w:cs="Arial"/>
          <w:b/>
          <w:bCs/>
          <w:sz w:val="22"/>
          <w:szCs w:val="22"/>
        </w:rPr>
      </w:pPr>
      <w:r w:rsidRPr="004466C5">
        <w:rPr>
          <w:rFonts w:ascii="Arial" w:hAnsi="Arial" w:cs="Arial"/>
          <w:b/>
          <w:bCs/>
          <w:sz w:val="22"/>
          <w:szCs w:val="22"/>
        </w:rPr>
        <w:t>Návrh opatření</w:t>
      </w:r>
    </w:p>
    <w:p w14:paraId="69E8CFC7" w14:textId="77777777" w:rsidR="00971E15" w:rsidRPr="004466C5" w:rsidRDefault="00971E15" w:rsidP="00971E15">
      <w:pPr>
        <w:pStyle w:val="Normlnweb"/>
        <w:spacing w:before="0" w:beforeAutospacing="0" w:after="0" w:afterAutospacing="0"/>
        <w:ind w:left="720"/>
        <w:jc w:val="both"/>
        <w:rPr>
          <w:rFonts w:ascii="Arial" w:hAnsi="Arial" w:cs="Arial"/>
          <w:sz w:val="22"/>
          <w:szCs w:val="22"/>
        </w:rPr>
      </w:pPr>
    </w:p>
    <w:p w14:paraId="2377F157" w14:textId="77777777" w:rsidR="00971E15" w:rsidRDefault="00971E15" w:rsidP="00971E15">
      <w:pPr>
        <w:pStyle w:val="Normlnweb"/>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2.1.  Návrh</w:t>
      </w:r>
      <w:proofErr w:type="gramEnd"/>
      <w:r w:rsidRPr="004466C5">
        <w:rPr>
          <w:rFonts w:ascii="Arial" w:hAnsi="Arial" w:cs="Arial"/>
          <w:sz w:val="22"/>
          <w:szCs w:val="22"/>
        </w:rPr>
        <w:t xml:space="preserve"> komplexního systému protierozních a protipovodňových opatření (prostorově </w:t>
      </w:r>
    </w:p>
    <w:p w14:paraId="4B726D99" w14:textId="77777777" w:rsidR="00971E15" w:rsidRPr="004466C5" w:rsidRDefault="00971E15" w:rsidP="00971E15">
      <w:pPr>
        <w:pStyle w:val="Normlnweb"/>
        <w:spacing w:before="0" w:beforeAutospacing="0" w:after="0" w:afterAutospacing="0"/>
        <w:jc w:val="both"/>
        <w:rPr>
          <w:rFonts w:ascii="Arial" w:hAnsi="Arial" w:cs="Arial"/>
          <w:sz w:val="22"/>
          <w:szCs w:val="22"/>
        </w:rPr>
      </w:pPr>
      <w:r>
        <w:rPr>
          <w:rFonts w:ascii="Arial" w:hAnsi="Arial" w:cs="Arial"/>
          <w:sz w:val="22"/>
          <w:szCs w:val="22"/>
        </w:rPr>
        <w:t xml:space="preserve">        </w:t>
      </w:r>
      <w:r w:rsidRPr="004466C5">
        <w:rPr>
          <w:rFonts w:ascii="Arial" w:hAnsi="Arial" w:cs="Arial"/>
          <w:sz w:val="22"/>
          <w:szCs w:val="22"/>
        </w:rPr>
        <w:t xml:space="preserve">a funkčně uspořádaný, a dále využitelný v </w:t>
      </w:r>
      <w:proofErr w:type="spellStart"/>
      <w:r w:rsidRPr="004466C5">
        <w:rPr>
          <w:rFonts w:ascii="Arial" w:hAnsi="Arial" w:cs="Arial"/>
          <w:sz w:val="22"/>
          <w:szCs w:val="22"/>
        </w:rPr>
        <w:t>KoPÚ</w:t>
      </w:r>
      <w:proofErr w:type="spellEnd"/>
      <w:r w:rsidRPr="004466C5">
        <w:rPr>
          <w:rFonts w:ascii="Arial" w:hAnsi="Arial" w:cs="Arial"/>
          <w:sz w:val="22"/>
          <w:szCs w:val="22"/>
        </w:rPr>
        <w:t>)</w:t>
      </w:r>
    </w:p>
    <w:p w14:paraId="7FE35BFF" w14:textId="77777777" w:rsidR="00971E15" w:rsidRPr="004466C5" w:rsidRDefault="00971E15" w:rsidP="00971E15">
      <w:pPr>
        <w:pStyle w:val="Normlnweb"/>
        <w:numPr>
          <w:ilvl w:val="0"/>
          <w:numId w:val="20"/>
        </w:numPr>
        <w:spacing w:before="0" w:beforeAutospacing="0" w:after="0" w:afterAutospacing="0"/>
        <w:jc w:val="both"/>
        <w:rPr>
          <w:rFonts w:ascii="Arial" w:hAnsi="Arial" w:cs="Arial"/>
          <w:sz w:val="22"/>
          <w:szCs w:val="22"/>
        </w:rPr>
      </w:pPr>
      <w:r w:rsidRPr="004466C5">
        <w:rPr>
          <w:rFonts w:ascii="Arial" w:hAnsi="Arial" w:cs="Arial"/>
          <w:sz w:val="22"/>
          <w:szCs w:val="22"/>
        </w:rPr>
        <w:t>návrh organizačních, agrotechnických a technických protierozních opatření v ploše povodí (možnost variantních řešení)</w:t>
      </w:r>
    </w:p>
    <w:p w14:paraId="504D4889" w14:textId="77777777" w:rsidR="00971E15" w:rsidRPr="004466C5" w:rsidRDefault="00971E15" w:rsidP="00971E15">
      <w:pPr>
        <w:pStyle w:val="Normlnweb"/>
        <w:numPr>
          <w:ilvl w:val="0"/>
          <w:numId w:val="20"/>
        </w:numPr>
        <w:spacing w:before="0" w:beforeAutospacing="0" w:after="0" w:afterAutospacing="0"/>
        <w:jc w:val="both"/>
        <w:rPr>
          <w:rFonts w:ascii="Arial" w:hAnsi="Arial" w:cs="Arial"/>
          <w:sz w:val="22"/>
          <w:szCs w:val="22"/>
        </w:rPr>
      </w:pPr>
      <w:r w:rsidRPr="004466C5">
        <w:rPr>
          <w:rFonts w:ascii="Arial" w:hAnsi="Arial" w:cs="Arial"/>
          <w:sz w:val="22"/>
          <w:szCs w:val="22"/>
        </w:rPr>
        <w:t>návrh vodohospodářských opatření (včetně stanovení rozsahu geologického průzkumu v ha)</w:t>
      </w:r>
    </w:p>
    <w:p w14:paraId="3FE49632" w14:textId="77777777" w:rsidR="00971E15" w:rsidRPr="004466C5" w:rsidRDefault="00971E15" w:rsidP="00971E15">
      <w:pPr>
        <w:pStyle w:val="Normlnweb"/>
        <w:numPr>
          <w:ilvl w:val="0"/>
          <w:numId w:val="20"/>
        </w:numPr>
        <w:spacing w:before="0" w:beforeAutospacing="0" w:after="0" w:afterAutospacing="0"/>
        <w:jc w:val="both"/>
        <w:rPr>
          <w:rFonts w:ascii="Arial" w:hAnsi="Arial" w:cs="Arial"/>
          <w:sz w:val="22"/>
          <w:szCs w:val="22"/>
        </w:rPr>
      </w:pPr>
      <w:r w:rsidRPr="004466C5">
        <w:rPr>
          <w:rFonts w:ascii="Arial" w:hAnsi="Arial" w:cs="Arial"/>
          <w:sz w:val="22"/>
          <w:szCs w:val="22"/>
        </w:rPr>
        <w:t>rámcový návrh cestní sítě, především s možností využití jejich protierozní funkce (podrobné vymezení cestní s ohledem na pozemkovou držbu bude až předmětem PSZ)</w:t>
      </w:r>
    </w:p>
    <w:p w14:paraId="3F62E19E" w14:textId="77777777" w:rsidR="00971E15" w:rsidRPr="004466C5" w:rsidRDefault="00971E15" w:rsidP="00971E15">
      <w:pPr>
        <w:pStyle w:val="Normlnweb"/>
        <w:numPr>
          <w:ilvl w:val="0"/>
          <w:numId w:val="20"/>
        </w:numPr>
        <w:spacing w:before="0" w:beforeAutospacing="0" w:after="0" w:afterAutospacing="0"/>
        <w:jc w:val="both"/>
        <w:rPr>
          <w:rFonts w:ascii="Arial" w:hAnsi="Arial" w:cs="Arial"/>
          <w:sz w:val="22"/>
          <w:szCs w:val="22"/>
        </w:rPr>
      </w:pPr>
      <w:r w:rsidRPr="004466C5">
        <w:rPr>
          <w:rFonts w:ascii="Arial" w:hAnsi="Arial" w:cs="Arial"/>
          <w:sz w:val="22"/>
          <w:szCs w:val="22"/>
        </w:rPr>
        <w:lastRenderedPageBreak/>
        <w:t>návrh základních technických parametrů u navržených opatření</w:t>
      </w:r>
    </w:p>
    <w:p w14:paraId="4F7641FD" w14:textId="77777777" w:rsidR="00971E15" w:rsidRDefault="00971E15" w:rsidP="00971E15">
      <w:pPr>
        <w:pStyle w:val="Normlnweb"/>
        <w:numPr>
          <w:ilvl w:val="0"/>
          <w:numId w:val="20"/>
        </w:numPr>
        <w:spacing w:before="0" w:beforeAutospacing="0" w:after="0" w:afterAutospacing="0"/>
        <w:jc w:val="both"/>
        <w:rPr>
          <w:rFonts w:ascii="Arial" w:hAnsi="Arial" w:cs="Arial"/>
          <w:sz w:val="22"/>
          <w:szCs w:val="22"/>
        </w:rPr>
      </w:pPr>
      <w:r w:rsidRPr="004466C5">
        <w:rPr>
          <w:rFonts w:ascii="Arial" w:hAnsi="Arial" w:cs="Arial"/>
          <w:sz w:val="22"/>
          <w:szCs w:val="22"/>
        </w:rPr>
        <w:t>posouzení možnosti zapojení navržených protierozních a protipovodňových opatření do ÚSES s vazbou na ÚP</w:t>
      </w:r>
    </w:p>
    <w:p w14:paraId="06CE6DB7" w14:textId="77777777" w:rsidR="00971E15" w:rsidRDefault="00971E15" w:rsidP="00971E15">
      <w:pPr>
        <w:pStyle w:val="Normlnweb"/>
        <w:spacing w:before="0" w:beforeAutospacing="0" w:after="0" w:afterAutospacing="0"/>
        <w:jc w:val="both"/>
        <w:rPr>
          <w:rFonts w:ascii="Arial" w:hAnsi="Arial" w:cs="Arial"/>
          <w:sz w:val="22"/>
          <w:szCs w:val="22"/>
        </w:rPr>
      </w:pPr>
    </w:p>
    <w:p w14:paraId="3853C10D" w14:textId="77777777" w:rsidR="00971E15" w:rsidRPr="004466C5" w:rsidRDefault="00971E15" w:rsidP="00971E15">
      <w:pPr>
        <w:pStyle w:val="Normlnweb"/>
        <w:spacing w:before="0" w:beforeAutospacing="0" w:after="0" w:afterAutospacing="0"/>
        <w:jc w:val="both"/>
        <w:rPr>
          <w:rFonts w:ascii="Arial" w:hAnsi="Arial" w:cs="Arial"/>
          <w:sz w:val="22"/>
          <w:szCs w:val="22"/>
        </w:rPr>
      </w:pPr>
    </w:p>
    <w:p w14:paraId="0021D2B6" w14:textId="77777777" w:rsidR="00971E15" w:rsidRDefault="00971E15" w:rsidP="00971E15">
      <w:pPr>
        <w:pStyle w:val="Normlnweb"/>
        <w:spacing w:before="0" w:beforeAutospacing="0" w:after="0" w:afterAutospacing="0"/>
        <w:jc w:val="both"/>
        <w:rPr>
          <w:rFonts w:ascii="Arial" w:hAnsi="Arial" w:cs="Arial"/>
          <w:sz w:val="22"/>
          <w:szCs w:val="22"/>
        </w:rPr>
      </w:pPr>
      <w:r w:rsidRPr="004466C5">
        <w:rPr>
          <w:rFonts w:ascii="Arial" w:hAnsi="Arial" w:cs="Arial"/>
          <w:sz w:val="22"/>
          <w:szCs w:val="22"/>
        </w:rPr>
        <w:t xml:space="preserve">2.2 Projednání návrhů opatření s rozhodující částí (z hlediska řešení této studie) uživatelů </w:t>
      </w:r>
      <w:r>
        <w:rPr>
          <w:rFonts w:ascii="Arial" w:hAnsi="Arial" w:cs="Arial"/>
          <w:sz w:val="22"/>
          <w:szCs w:val="22"/>
        </w:rPr>
        <w:t xml:space="preserve"> </w:t>
      </w:r>
    </w:p>
    <w:p w14:paraId="2C9D526E" w14:textId="77777777" w:rsidR="00971E15" w:rsidRDefault="00971E15" w:rsidP="00971E15">
      <w:pPr>
        <w:pStyle w:val="Normlnweb"/>
        <w:spacing w:before="0" w:beforeAutospacing="0" w:after="0" w:afterAutospacing="0"/>
        <w:jc w:val="both"/>
        <w:rPr>
          <w:rFonts w:ascii="Arial" w:hAnsi="Arial" w:cs="Arial"/>
          <w:sz w:val="22"/>
          <w:szCs w:val="22"/>
        </w:rPr>
      </w:pPr>
      <w:r>
        <w:rPr>
          <w:rFonts w:ascii="Arial" w:hAnsi="Arial" w:cs="Arial"/>
          <w:sz w:val="22"/>
          <w:szCs w:val="22"/>
        </w:rPr>
        <w:t xml:space="preserve">      </w:t>
      </w:r>
      <w:r w:rsidRPr="004466C5">
        <w:rPr>
          <w:rFonts w:ascii="Arial" w:hAnsi="Arial" w:cs="Arial"/>
          <w:sz w:val="22"/>
          <w:szCs w:val="22"/>
        </w:rPr>
        <w:t xml:space="preserve">a vlastníků zemědělské půdy, správci vodních toků a povodí, dotčených orgánů státní </w:t>
      </w:r>
      <w:r>
        <w:rPr>
          <w:rFonts w:ascii="Arial" w:hAnsi="Arial" w:cs="Arial"/>
          <w:sz w:val="22"/>
          <w:szCs w:val="22"/>
        </w:rPr>
        <w:t xml:space="preserve"> </w:t>
      </w:r>
    </w:p>
    <w:p w14:paraId="2A70164A" w14:textId="77777777" w:rsidR="00971E15" w:rsidRPr="004466C5" w:rsidRDefault="00971E15" w:rsidP="00971E15">
      <w:pPr>
        <w:pStyle w:val="Normlnweb"/>
        <w:spacing w:before="0" w:beforeAutospacing="0" w:after="0" w:afterAutospacing="0"/>
        <w:jc w:val="both"/>
        <w:rPr>
          <w:rFonts w:ascii="Arial" w:hAnsi="Arial" w:cs="Arial"/>
          <w:sz w:val="22"/>
          <w:szCs w:val="22"/>
        </w:rPr>
      </w:pPr>
      <w:r>
        <w:rPr>
          <w:rFonts w:ascii="Arial" w:hAnsi="Arial" w:cs="Arial"/>
          <w:sz w:val="22"/>
          <w:szCs w:val="22"/>
        </w:rPr>
        <w:t xml:space="preserve">      </w:t>
      </w:r>
      <w:r w:rsidRPr="004466C5">
        <w:rPr>
          <w:rFonts w:ascii="Arial" w:hAnsi="Arial" w:cs="Arial"/>
          <w:sz w:val="22"/>
          <w:szCs w:val="22"/>
        </w:rPr>
        <w:t>správy (DOSS) a zástupci obce.</w:t>
      </w:r>
    </w:p>
    <w:p w14:paraId="2913CBF5" w14:textId="77777777" w:rsidR="00971E15" w:rsidRDefault="00971E15" w:rsidP="00971E15">
      <w:pPr>
        <w:pStyle w:val="Normlnweb"/>
        <w:spacing w:before="0" w:beforeAutospacing="0" w:after="0" w:afterAutospacing="0"/>
        <w:jc w:val="both"/>
        <w:rPr>
          <w:rFonts w:ascii="Arial" w:hAnsi="Arial" w:cs="Arial"/>
          <w:sz w:val="22"/>
          <w:szCs w:val="22"/>
        </w:rPr>
      </w:pPr>
      <w:r w:rsidRPr="004466C5">
        <w:rPr>
          <w:rFonts w:ascii="Arial" w:hAnsi="Arial" w:cs="Arial"/>
          <w:sz w:val="22"/>
          <w:szCs w:val="22"/>
        </w:rPr>
        <w:t xml:space="preserve">2.3 Zohlednění a zapracování připomínek uživatelů, vlastníků, správců vodních toků a povodí </w:t>
      </w:r>
    </w:p>
    <w:p w14:paraId="77843CE2" w14:textId="77777777" w:rsidR="00971E15" w:rsidRPr="004466C5" w:rsidRDefault="00971E15" w:rsidP="00971E15">
      <w:pPr>
        <w:pStyle w:val="Normlnweb"/>
        <w:spacing w:before="0" w:beforeAutospacing="0" w:after="0" w:afterAutospacing="0"/>
        <w:jc w:val="both"/>
        <w:rPr>
          <w:rFonts w:ascii="Arial" w:hAnsi="Arial" w:cs="Arial"/>
          <w:sz w:val="22"/>
          <w:szCs w:val="22"/>
        </w:rPr>
      </w:pPr>
      <w:r>
        <w:rPr>
          <w:rFonts w:ascii="Arial" w:hAnsi="Arial" w:cs="Arial"/>
          <w:sz w:val="22"/>
          <w:szCs w:val="22"/>
        </w:rPr>
        <w:t xml:space="preserve">      </w:t>
      </w:r>
      <w:r w:rsidRPr="004466C5">
        <w:rPr>
          <w:rFonts w:ascii="Arial" w:hAnsi="Arial" w:cs="Arial"/>
          <w:sz w:val="22"/>
          <w:szCs w:val="22"/>
        </w:rPr>
        <w:t>DOSS a zástupců obce do komplexního systému návrhu opatření.</w:t>
      </w:r>
    </w:p>
    <w:p w14:paraId="2720A3DD" w14:textId="77777777" w:rsidR="00971E15" w:rsidRDefault="00971E15" w:rsidP="00971E15">
      <w:pPr>
        <w:pStyle w:val="Normlnweb"/>
        <w:spacing w:before="0" w:beforeAutospacing="0" w:after="0" w:afterAutospacing="0"/>
        <w:jc w:val="both"/>
        <w:rPr>
          <w:rFonts w:ascii="Arial" w:hAnsi="Arial" w:cs="Arial"/>
          <w:sz w:val="22"/>
          <w:szCs w:val="22"/>
        </w:rPr>
      </w:pPr>
      <w:r w:rsidRPr="004466C5">
        <w:rPr>
          <w:rFonts w:ascii="Arial" w:hAnsi="Arial" w:cs="Arial"/>
          <w:sz w:val="22"/>
          <w:szCs w:val="22"/>
        </w:rPr>
        <w:t xml:space="preserve">2.4 Stanovení účinnosti navržených opatření (především formou </w:t>
      </w:r>
      <w:proofErr w:type="gramStart"/>
      <w:r w:rsidRPr="004466C5">
        <w:rPr>
          <w:rFonts w:ascii="Arial" w:hAnsi="Arial" w:cs="Arial"/>
          <w:sz w:val="22"/>
          <w:szCs w:val="22"/>
        </w:rPr>
        <w:t>změny  erozních</w:t>
      </w:r>
      <w:proofErr w:type="gramEnd"/>
      <w:r w:rsidRPr="004466C5">
        <w:rPr>
          <w:rFonts w:ascii="Arial" w:hAnsi="Arial" w:cs="Arial"/>
          <w:sz w:val="22"/>
          <w:szCs w:val="22"/>
        </w:rPr>
        <w:t xml:space="preserve"> </w:t>
      </w:r>
    </w:p>
    <w:p w14:paraId="2A3B0F35" w14:textId="77777777" w:rsidR="00971E15" w:rsidRPr="004466C5" w:rsidRDefault="00971E15" w:rsidP="00971E15">
      <w:pPr>
        <w:pStyle w:val="Normlnweb"/>
        <w:spacing w:before="0" w:beforeAutospacing="0" w:after="0" w:afterAutospacing="0"/>
        <w:jc w:val="both"/>
        <w:rPr>
          <w:rFonts w:ascii="Arial" w:hAnsi="Arial" w:cs="Arial"/>
          <w:sz w:val="22"/>
          <w:szCs w:val="22"/>
        </w:rPr>
      </w:pPr>
      <w:r>
        <w:rPr>
          <w:rFonts w:ascii="Arial" w:hAnsi="Arial" w:cs="Arial"/>
          <w:sz w:val="22"/>
          <w:szCs w:val="22"/>
        </w:rPr>
        <w:t xml:space="preserve">      </w:t>
      </w:r>
      <w:r w:rsidRPr="004466C5">
        <w:rPr>
          <w:rFonts w:ascii="Arial" w:hAnsi="Arial" w:cs="Arial"/>
          <w:sz w:val="22"/>
          <w:szCs w:val="22"/>
        </w:rPr>
        <w:t>a odtokových poměrů území).</w:t>
      </w:r>
    </w:p>
    <w:p w14:paraId="36C32764" w14:textId="77777777" w:rsidR="00971E15" w:rsidRDefault="00971E15" w:rsidP="00971E15">
      <w:pPr>
        <w:pStyle w:val="Normlnweb"/>
        <w:spacing w:before="0" w:beforeAutospacing="0" w:after="0" w:afterAutospacing="0"/>
        <w:jc w:val="both"/>
        <w:rPr>
          <w:rFonts w:ascii="Arial" w:hAnsi="Arial" w:cs="Arial"/>
          <w:sz w:val="22"/>
          <w:szCs w:val="22"/>
        </w:rPr>
      </w:pPr>
      <w:r w:rsidRPr="004466C5">
        <w:rPr>
          <w:rFonts w:ascii="Arial" w:hAnsi="Arial" w:cs="Arial"/>
          <w:sz w:val="22"/>
          <w:szCs w:val="22"/>
        </w:rPr>
        <w:t xml:space="preserve">2.5 Návrh rozsahu obvodu následných </w:t>
      </w:r>
      <w:proofErr w:type="spellStart"/>
      <w:r w:rsidRPr="004466C5">
        <w:rPr>
          <w:rFonts w:ascii="Arial" w:hAnsi="Arial" w:cs="Arial"/>
          <w:sz w:val="22"/>
          <w:szCs w:val="22"/>
        </w:rPr>
        <w:t>KoPÚ</w:t>
      </w:r>
      <w:proofErr w:type="spellEnd"/>
      <w:r w:rsidRPr="004466C5">
        <w:rPr>
          <w:rFonts w:ascii="Arial" w:hAnsi="Arial" w:cs="Arial"/>
          <w:sz w:val="22"/>
          <w:szCs w:val="22"/>
        </w:rPr>
        <w:t xml:space="preserve"> (s ohledem na navrhované řešení problematiky </w:t>
      </w:r>
    </w:p>
    <w:p w14:paraId="77CAF793" w14:textId="77777777" w:rsidR="00971E15" w:rsidRDefault="00971E15" w:rsidP="00971E15">
      <w:pPr>
        <w:pStyle w:val="Normlnweb"/>
        <w:spacing w:before="0" w:beforeAutospacing="0" w:after="0" w:afterAutospacing="0"/>
        <w:jc w:val="both"/>
        <w:rPr>
          <w:rFonts w:ascii="Arial" w:hAnsi="Arial" w:cs="Arial"/>
          <w:sz w:val="22"/>
          <w:szCs w:val="22"/>
        </w:rPr>
      </w:pPr>
      <w:r>
        <w:rPr>
          <w:rFonts w:ascii="Arial" w:hAnsi="Arial" w:cs="Arial"/>
          <w:sz w:val="22"/>
          <w:szCs w:val="22"/>
        </w:rPr>
        <w:t xml:space="preserve">      </w:t>
      </w:r>
      <w:r w:rsidRPr="004466C5">
        <w:rPr>
          <w:rFonts w:ascii="Arial" w:hAnsi="Arial" w:cs="Arial"/>
          <w:sz w:val="22"/>
          <w:szCs w:val="22"/>
        </w:rPr>
        <w:t xml:space="preserve">území) tak, aby návrh zahrnoval území pro řešení výše uvedené problematiky </w:t>
      </w:r>
      <w:r>
        <w:rPr>
          <w:rFonts w:ascii="Arial" w:hAnsi="Arial" w:cs="Arial"/>
          <w:sz w:val="22"/>
          <w:szCs w:val="22"/>
        </w:rPr>
        <w:t xml:space="preserve">  </w:t>
      </w:r>
    </w:p>
    <w:p w14:paraId="4088B0D9" w14:textId="77777777" w:rsidR="00971E15" w:rsidRPr="004466C5" w:rsidRDefault="00971E15" w:rsidP="00971E15">
      <w:pPr>
        <w:pStyle w:val="Normlnweb"/>
        <w:spacing w:before="0" w:beforeAutospacing="0" w:after="0" w:afterAutospacing="0"/>
        <w:jc w:val="both"/>
        <w:rPr>
          <w:rFonts w:ascii="Arial" w:hAnsi="Arial" w:cs="Arial"/>
          <w:sz w:val="22"/>
          <w:szCs w:val="22"/>
        </w:rPr>
      </w:pPr>
      <w:r>
        <w:rPr>
          <w:rFonts w:ascii="Arial" w:hAnsi="Arial" w:cs="Arial"/>
          <w:sz w:val="22"/>
          <w:szCs w:val="22"/>
        </w:rPr>
        <w:t xml:space="preserve">      </w:t>
      </w:r>
      <w:r w:rsidRPr="004466C5">
        <w:rPr>
          <w:rFonts w:ascii="Arial" w:hAnsi="Arial" w:cs="Arial"/>
          <w:sz w:val="22"/>
          <w:szCs w:val="22"/>
        </w:rPr>
        <w:t>i do přilehlých částí sousedních katastrálních území.</w:t>
      </w:r>
    </w:p>
    <w:p w14:paraId="56F544C8" w14:textId="77777777" w:rsidR="00971E15" w:rsidRPr="004466C5" w:rsidRDefault="00971E15" w:rsidP="00971E15">
      <w:pPr>
        <w:pStyle w:val="Normlnweb"/>
        <w:spacing w:before="0" w:beforeAutospacing="0" w:after="0" w:afterAutospacing="0"/>
        <w:jc w:val="both"/>
        <w:rPr>
          <w:rFonts w:ascii="Arial" w:hAnsi="Arial" w:cs="Arial"/>
          <w:sz w:val="22"/>
          <w:szCs w:val="22"/>
        </w:rPr>
      </w:pPr>
    </w:p>
    <w:p w14:paraId="1A5C7F3B" w14:textId="77777777" w:rsidR="00971E15" w:rsidRDefault="00971E15" w:rsidP="00971E15">
      <w:pPr>
        <w:pStyle w:val="Normlnweb"/>
        <w:numPr>
          <w:ilvl w:val="0"/>
          <w:numId w:val="26"/>
        </w:numPr>
        <w:spacing w:before="0" w:beforeAutospacing="0" w:after="0" w:afterAutospacing="0"/>
        <w:jc w:val="both"/>
        <w:rPr>
          <w:rFonts w:ascii="Arial" w:hAnsi="Arial" w:cs="Arial"/>
          <w:b/>
          <w:sz w:val="22"/>
          <w:szCs w:val="22"/>
        </w:rPr>
      </w:pPr>
      <w:r w:rsidRPr="004466C5">
        <w:rPr>
          <w:rFonts w:ascii="Arial" w:hAnsi="Arial" w:cs="Arial"/>
          <w:b/>
          <w:sz w:val="22"/>
          <w:szCs w:val="22"/>
        </w:rPr>
        <w:t>Výstupy studie</w:t>
      </w:r>
    </w:p>
    <w:p w14:paraId="6989B45A" w14:textId="77777777" w:rsidR="00971E15" w:rsidRPr="004466C5" w:rsidRDefault="00971E15" w:rsidP="00971E15">
      <w:pPr>
        <w:pStyle w:val="Normlnweb"/>
        <w:spacing w:before="0" w:beforeAutospacing="0" w:after="0" w:afterAutospacing="0"/>
        <w:ind w:left="720"/>
        <w:jc w:val="both"/>
        <w:rPr>
          <w:rFonts w:ascii="Arial" w:hAnsi="Arial" w:cs="Arial"/>
          <w:b/>
          <w:sz w:val="22"/>
          <w:szCs w:val="22"/>
        </w:rPr>
      </w:pPr>
    </w:p>
    <w:p w14:paraId="62D8CA31" w14:textId="77777777" w:rsidR="00971E15" w:rsidRPr="004466C5" w:rsidRDefault="00971E15" w:rsidP="00971E15">
      <w:pPr>
        <w:pStyle w:val="Normlnweb"/>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3.1.  Výstupy</w:t>
      </w:r>
      <w:proofErr w:type="gramEnd"/>
      <w:r w:rsidRPr="004466C5">
        <w:rPr>
          <w:rFonts w:ascii="Arial" w:hAnsi="Arial" w:cs="Arial"/>
          <w:sz w:val="22"/>
          <w:szCs w:val="22"/>
        </w:rPr>
        <w:t xml:space="preserve"> analytické části:</w:t>
      </w:r>
    </w:p>
    <w:p w14:paraId="31D1B06A"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průvodní a technická zpráva</w:t>
      </w:r>
    </w:p>
    <w:p w14:paraId="54699A97"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 xml:space="preserve">vymezení zájmového území studie, popis území (morfologické, geologické, </w:t>
      </w:r>
      <w:proofErr w:type="spellStart"/>
      <w:r w:rsidRPr="004466C5">
        <w:rPr>
          <w:rFonts w:ascii="Arial" w:hAnsi="Arial" w:cs="Arial"/>
          <w:sz w:val="22"/>
          <w:szCs w:val="22"/>
        </w:rPr>
        <w:t>hydropedologické</w:t>
      </w:r>
      <w:proofErr w:type="spellEnd"/>
      <w:r w:rsidRPr="004466C5">
        <w:rPr>
          <w:rFonts w:ascii="Arial" w:hAnsi="Arial" w:cs="Arial"/>
          <w:sz w:val="22"/>
          <w:szCs w:val="22"/>
        </w:rPr>
        <w:t xml:space="preserve">, hydrologické, klimatické podmínky, využití </w:t>
      </w:r>
      <w:proofErr w:type="gramStart"/>
      <w:r w:rsidRPr="004466C5">
        <w:rPr>
          <w:rFonts w:ascii="Arial" w:hAnsi="Arial" w:cs="Arial"/>
          <w:sz w:val="22"/>
          <w:szCs w:val="22"/>
        </w:rPr>
        <w:t>území,</w:t>
      </w:r>
      <w:proofErr w:type="gramEnd"/>
      <w:r w:rsidRPr="004466C5">
        <w:rPr>
          <w:rFonts w:ascii="Arial" w:hAnsi="Arial" w:cs="Arial"/>
          <w:sz w:val="22"/>
          <w:szCs w:val="22"/>
        </w:rPr>
        <w:t xml:space="preserve"> apod.)</w:t>
      </w:r>
    </w:p>
    <w:p w14:paraId="725C62A7"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popis výpočtů erozní ohroženosti území (vodní i větrná eroze)</w:t>
      </w:r>
    </w:p>
    <w:p w14:paraId="5D418BAA"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popis provedení terénního průzkumu</w:t>
      </w:r>
    </w:p>
    <w:p w14:paraId="3697E149"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popis stanovení kritických profilů a jejich přispívajících ploch</w:t>
      </w:r>
    </w:p>
    <w:p w14:paraId="7BAA6FE7"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popis stanovení základních odtokových charakteristik a popis hydrotechnických výpočtů</w:t>
      </w:r>
    </w:p>
    <w:p w14:paraId="5493EE92"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popis provedené analýzy stávajících územně plánovacích dokumentací</w:t>
      </w:r>
    </w:p>
    <w:p w14:paraId="4A344868"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popis způsobů identifikace melioračních staveb včetně uvedení použitých zdrojů</w:t>
      </w:r>
    </w:p>
    <w:p w14:paraId="52CA90CD"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color w:val="FF0000"/>
          <w:sz w:val="22"/>
          <w:szCs w:val="22"/>
        </w:rPr>
      </w:pPr>
      <w:r w:rsidRPr="004466C5">
        <w:rPr>
          <w:rFonts w:ascii="Arial" w:hAnsi="Arial" w:cs="Arial"/>
          <w:sz w:val="22"/>
          <w:szCs w:val="22"/>
        </w:rPr>
        <w:t>mapové výstupy</w:t>
      </w:r>
    </w:p>
    <w:p w14:paraId="4021EC34"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rozborové mapy viz kap. 1.1</w:t>
      </w:r>
    </w:p>
    <w:p w14:paraId="706F57A9"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současná potenciální ohroženost zemědělské půdy vodní erozí</w:t>
      </w:r>
    </w:p>
    <w:p w14:paraId="7A82E740"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současná potenciální ohroženost zemědělské půdy větrnou erozí</w:t>
      </w:r>
    </w:p>
    <w:p w14:paraId="0AEE8202"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kritické profily a jejich přispívající plochy</w:t>
      </w:r>
    </w:p>
    <w:p w14:paraId="7AFE2EA9" w14:textId="77777777" w:rsidR="00971E15" w:rsidRPr="004466C5" w:rsidRDefault="00971E15" w:rsidP="00971E15">
      <w:pPr>
        <w:pStyle w:val="Normlnweb"/>
        <w:numPr>
          <w:ilvl w:val="0"/>
          <w:numId w:val="22"/>
        </w:numPr>
        <w:spacing w:before="0" w:beforeAutospacing="0" w:after="0" w:afterAutospacing="0"/>
        <w:jc w:val="both"/>
        <w:rPr>
          <w:rFonts w:ascii="Arial" w:hAnsi="Arial" w:cs="Arial"/>
          <w:sz w:val="22"/>
          <w:szCs w:val="22"/>
        </w:rPr>
      </w:pPr>
      <w:r w:rsidRPr="004466C5">
        <w:rPr>
          <w:rFonts w:ascii="Arial" w:hAnsi="Arial" w:cs="Arial"/>
          <w:sz w:val="22"/>
          <w:szCs w:val="22"/>
        </w:rPr>
        <w:t>mapa identifikovaných melioračních staveb s odlišením odvodňovacích zařízení</w:t>
      </w:r>
    </w:p>
    <w:p w14:paraId="0451027C"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tabulky a grafy (možno jako součást průvodní a technické zprávy)</w:t>
      </w:r>
    </w:p>
    <w:p w14:paraId="32D8F08A"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Tab. současných hodnot erozního smyvu a erozního ohrožení na ZPF</w:t>
      </w:r>
    </w:p>
    <w:p w14:paraId="4790BF64"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Tab. a graf současné odtokové poměry území</w:t>
      </w:r>
    </w:p>
    <w:p w14:paraId="170B3054"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Tabulky plynoucí z analýzy územně technických podkladů (stav územních plánů, seznam správců inženýrských sítí, údaje z </w:t>
      </w:r>
      <w:proofErr w:type="spellStart"/>
      <w:r w:rsidRPr="004466C5">
        <w:rPr>
          <w:rFonts w:ascii="Arial" w:hAnsi="Arial" w:cs="Arial"/>
          <w:sz w:val="22"/>
          <w:szCs w:val="22"/>
        </w:rPr>
        <w:t>technicko</w:t>
      </w:r>
      <w:proofErr w:type="spellEnd"/>
      <w:r w:rsidRPr="004466C5">
        <w:rPr>
          <w:rFonts w:ascii="Arial" w:hAnsi="Arial" w:cs="Arial"/>
          <w:sz w:val="22"/>
          <w:szCs w:val="22"/>
        </w:rPr>
        <w:t xml:space="preserve"> – provozní evidence správce toku apod.) </w:t>
      </w:r>
    </w:p>
    <w:p w14:paraId="2349C78E"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Tab. dotčených uživatelů a vlastníků půdy</w:t>
      </w:r>
    </w:p>
    <w:p w14:paraId="60795F89"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Tab. výměr melioračních staveb s odlišením odvodňovacích zařízení</w:t>
      </w:r>
    </w:p>
    <w:p w14:paraId="2B52F984"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dokladová část</w:t>
      </w:r>
    </w:p>
    <w:p w14:paraId="293B0243"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 xml:space="preserve">zprávy, záznamy, zápisy z projednání, seznamy </w:t>
      </w:r>
      <w:proofErr w:type="gramStart"/>
      <w:r w:rsidRPr="004466C5">
        <w:rPr>
          <w:rFonts w:ascii="Arial" w:hAnsi="Arial" w:cs="Arial"/>
          <w:sz w:val="22"/>
          <w:szCs w:val="22"/>
        </w:rPr>
        <w:t>dokumentů,</w:t>
      </w:r>
      <w:proofErr w:type="gramEnd"/>
      <w:r w:rsidRPr="004466C5">
        <w:rPr>
          <w:rFonts w:ascii="Arial" w:hAnsi="Arial" w:cs="Arial"/>
          <w:sz w:val="22"/>
          <w:szCs w:val="22"/>
        </w:rPr>
        <w:t xml:space="preserve"> atd.</w:t>
      </w:r>
    </w:p>
    <w:p w14:paraId="57D29EDA" w14:textId="77777777" w:rsidR="00971E15" w:rsidRPr="004466C5" w:rsidRDefault="00971E15" w:rsidP="00971E15">
      <w:pPr>
        <w:pStyle w:val="Normlnweb"/>
        <w:spacing w:before="0" w:beforeAutospacing="0" w:after="0" w:afterAutospacing="0"/>
        <w:jc w:val="both"/>
        <w:rPr>
          <w:rFonts w:ascii="Arial" w:hAnsi="Arial" w:cs="Arial"/>
          <w:sz w:val="22"/>
          <w:szCs w:val="22"/>
        </w:rPr>
      </w:pPr>
      <w:proofErr w:type="gramStart"/>
      <w:r w:rsidRPr="004466C5">
        <w:rPr>
          <w:rFonts w:ascii="Arial" w:hAnsi="Arial" w:cs="Arial"/>
          <w:sz w:val="22"/>
          <w:szCs w:val="22"/>
        </w:rPr>
        <w:t>3.2.  Výstupy</w:t>
      </w:r>
      <w:proofErr w:type="gramEnd"/>
      <w:r w:rsidRPr="004466C5">
        <w:rPr>
          <w:rFonts w:ascii="Arial" w:hAnsi="Arial" w:cs="Arial"/>
          <w:sz w:val="22"/>
          <w:szCs w:val="22"/>
        </w:rPr>
        <w:t xml:space="preserve"> návrhové části:</w:t>
      </w:r>
    </w:p>
    <w:p w14:paraId="4624FB38"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průvodní a technická zpráva</w:t>
      </w:r>
    </w:p>
    <w:p w14:paraId="13C66E03" w14:textId="77777777" w:rsidR="00971E15" w:rsidRPr="004466C5" w:rsidRDefault="00971E15" w:rsidP="00971E15">
      <w:pPr>
        <w:pStyle w:val="Odstavecseseznamem"/>
        <w:numPr>
          <w:ilvl w:val="0"/>
          <w:numId w:val="24"/>
        </w:numPr>
        <w:spacing w:after="0" w:line="240" w:lineRule="auto"/>
        <w:rPr>
          <w:rFonts w:ascii="Arial" w:hAnsi="Arial" w:cs="Arial"/>
        </w:rPr>
      </w:pPr>
      <w:r w:rsidRPr="004466C5">
        <w:rPr>
          <w:rFonts w:ascii="Arial" w:hAnsi="Arial" w:cs="Arial"/>
        </w:rPr>
        <w:t>popis návrhu plošných a liniových prvků protipovodňové a protierozní ochrany</w:t>
      </w:r>
    </w:p>
    <w:p w14:paraId="3E771453" w14:textId="77777777" w:rsidR="00971E15" w:rsidRPr="004466C5" w:rsidRDefault="00971E15" w:rsidP="00971E15">
      <w:pPr>
        <w:pStyle w:val="Odstavecseseznamem"/>
        <w:numPr>
          <w:ilvl w:val="0"/>
          <w:numId w:val="24"/>
        </w:numPr>
        <w:spacing w:after="0" w:line="240" w:lineRule="auto"/>
        <w:rPr>
          <w:rFonts w:ascii="Arial" w:hAnsi="Arial" w:cs="Arial"/>
        </w:rPr>
      </w:pPr>
      <w:r w:rsidRPr="004466C5">
        <w:rPr>
          <w:rFonts w:ascii="Arial" w:hAnsi="Arial" w:cs="Arial"/>
        </w:rPr>
        <w:t>popis výsledného situačního řešení komplexního systému opatření – syntéza problematik území, souhrnný textový výstup všech navrhovaných opatření</w:t>
      </w:r>
    </w:p>
    <w:p w14:paraId="79538692" w14:textId="77777777" w:rsidR="00971E15" w:rsidRPr="004466C5" w:rsidRDefault="00971E15" w:rsidP="00971E15">
      <w:pPr>
        <w:pStyle w:val="Odstavecseseznamem"/>
        <w:numPr>
          <w:ilvl w:val="0"/>
          <w:numId w:val="24"/>
        </w:numPr>
        <w:spacing w:after="0" w:line="240" w:lineRule="auto"/>
        <w:rPr>
          <w:rFonts w:ascii="Arial" w:hAnsi="Arial" w:cs="Arial"/>
        </w:rPr>
      </w:pPr>
      <w:r w:rsidRPr="004466C5">
        <w:rPr>
          <w:rFonts w:ascii="Arial" w:hAnsi="Arial" w:cs="Arial"/>
        </w:rPr>
        <w:t>popis návrhu cestní sítě</w:t>
      </w:r>
    </w:p>
    <w:p w14:paraId="145E87C0" w14:textId="77777777" w:rsidR="00971E15" w:rsidRPr="004466C5" w:rsidRDefault="00971E15" w:rsidP="00971E15">
      <w:pPr>
        <w:pStyle w:val="Odstavecseseznamem"/>
        <w:numPr>
          <w:ilvl w:val="0"/>
          <w:numId w:val="24"/>
        </w:numPr>
        <w:spacing w:after="0" w:line="240" w:lineRule="auto"/>
        <w:rPr>
          <w:rFonts w:ascii="Arial" w:hAnsi="Arial" w:cs="Arial"/>
        </w:rPr>
      </w:pPr>
      <w:r w:rsidRPr="004466C5">
        <w:rPr>
          <w:rFonts w:ascii="Arial" w:hAnsi="Arial" w:cs="Arial"/>
        </w:rPr>
        <w:t>možnosti zapojení navržených opatření do ÚSES</w:t>
      </w:r>
    </w:p>
    <w:p w14:paraId="098A9C35" w14:textId="77777777" w:rsidR="00971E15" w:rsidRPr="004466C5" w:rsidRDefault="00971E15" w:rsidP="00971E15">
      <w:pPr>
        <w:pStyle w:val="Normlnweb"/>
        <w:numPr>
          <w:ilvl w:val="0"/>
          <w:numId w:val="24"/>
        </w:numPr>
        <w:spacing w:before="0" w:beforeAutospacing="0" w:after="0" w:afterAutospacing="0"/>
        <w:jc w:val="both"/>
        <w:rPr>
          <w:rFonts w:ascii="Arial" w:hAnsi="Arial" w:cs="Arial"/>
          <w:sz w:val="22"/>
          <w:szCs w:val="22"/>
        </w:rPr>
      </w:pPr>
      <w:r w:rsidRPr="004466C5">
        <w:rPr>
          <w:rFonts w:ascii="Arial" w:hAnsi="Arial" w:cs="Arial"/>
          <w:sz w:val="22"/>
          <w:szCs w:val="22"/>
        </w:rPr>
        <w:t>popis vyhodnocení účinnosti všech navrhovaných opatření</w:t>
      </w:r>
    </w:p>
    <w:p w14:paraId="25974D5C" w14:textId="77777777" w:rsidR="00971E15" w:rsidRPr="004466C5" w:rsidRDefault="00971E15" w:rsidP="00971E15">
      <w:pPr>
        <w:pStyle w:val="Normlnweb"/>
        <w:numPr>
          <w:ilvl w:val="0"/>
          <w:numId w:val="24"/>
        </w:numPr>
        <w:spacing w:before="0" w:beforeAutospacing="0" w:after="0" w:afterAutospacing="0"/>
        <w:jc w:val="both"/>
        <w:rPr>
          <w:rFonts w:ascii="Arial" w:hAnsi="Arial" w:cs="Arial"/>
          <w:sz w:val="22"/>
          <w:szCs w:val="22"/>
        </w:rPr>
      </w:pPr>
      <w:r w:rsidRPr="004466C5">
        <w:rPr>
          <w:rFonts w:ascii="Arial" w:hAnsi="Arial" w:cs="Arial"/>
          <w:sz w:val="22"/>
          <w:szCs w:val="22"/>
        </w:rPr>
        <w:t>územně technické podmínky realizovatelnosti navržených opatření</w:t>
      </w:r>
    </w:p>
    <w:p w14:paraId="387F8D6D" w14:textId="77777777" w:rsidR="00971E15" w:rsidRPr="004466C5" w:rsidRDefault="00971E15" w:rsidP="00971E15">
      <w:pPr>
        <w:pStyle w:val="Normlnweb"/>
        <w:numPr>
          <w:ilvl w:val="0"/>
          <w:numId w:val="24"/>
        </w:numPr>
        <w:spacing w:before="0" w:beforeAutospacing="0" w:after="0" w:afterAutospacing="0"/>
        <w:jc w:val="both"/>
        <w:rPr>
          <w:rFonts w:ascii="Arial" w:hAnsi="Arial" w:cs="Arial"/>
          <w:sz w:val="22"/>
          <w:szCs w:val="22"/>
        </w:rPr>
      </w:pPr>
      <w:r w:rsidRPr="004466C5">
        <w:rPr>
          <w:rFonts w:ascii="Arial" w:hAnsi="Arial" w:cs="Arial"/>
          <w:sz w:val="22"/>
          <w:szCs w:val="22"/>
        </w:rPr>
        <w:lastRenderedPageBreak/>
        <w:t>vyhodnocení a závěry navržených opatření po projednání s dotčenými uživateli, vlastníky, správci vodních toků a povodí, DOSS a zástupci obce</w:t>
      </w:r>
    </w:p>
    <w:p w14:paraId="1061619F"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mapové výstupy</w:t>
      </w:r>
    </w:p>
    <w:p w14:paraId="02EACE22" w14:textId="77777777" w:rsidR="00971E15" w:rsidRPr="004466C5" w:rsidRDefault="00971E15" w:rsidP="00971E15">
      <w:pPr>
        <w:pStyle w:val="Odstavecseseznamem"/>
        <w:numPr>
          <w:ilvl w:val="0"/>
          <w:numId w:val="25"/>
        </w:numPr>
        <w:spacing w:after="0" w:line="240" w:lineRule="auto"/>
        <w:rPr>
          <w:rFonts w:ascii="Arial" w:hAnsi="Arial" w:cs="Arial"/>
        </w:rPr>
      </w:pPr>
      <w:r w:rsidRPr="004466C5">
        <w:rPr>
          <w:rFonts w:ascii="Arial" w:hAnsi="Arial" w:cs="Arial"/>
        </w:rPr>
        <w:t>návrh komplexního systému protierozních a protipovodňových opatření</w:t>
      </w:r>
    </w:p>
    <w:p w14:paraId="04F298C4" w14:textId="77777777" w:rsidR="00971E15" w:rsidRPr="004466C5" w:rsidRDefault="00971E15" w:rsidP="00971E15">
      <w:pPr>
        <w:pStyle w:val="Odstavecseseznamem"/>
        <w:numPr>
          <w:ilvl w:val="0"/>
          <w:numId w:val="25"/>
        </w:numPr>
        <w:spacing w:after="0" w:line="240" w:lineRule="auto"/>
        <w:rPr>
          <w:rFonts w:ascii="Arial" w:hAnsi="Arial" w:cs="Arial"/>
        </w:rPr>
      </w:pPr>
      <w:r w:rsidRPr="004466C5">
        <w:rPr>
          <w:rFonts w:ascii="Arial" w:hAnsi="Arial" w:cs="Arial"/>
        </w:rPr>
        <w:t>mapa cestní sítě</w:t>
      </w:r>
    </w:p>
    <w:p w14:paraId="69DB4356" w14:textId="77777777" w:rsidR="00971E15" w:rsidRPr="004466C5" w:rsidRDefault="00971E15" w:rsidP="00971E15">
      <w:pPr>
        <w:pStyle w:val="Normlnweb"/>
        <w:numPr>
          <w:ilvl w:val="0"/>
          <w:numId w:val="25"/>
        </w:numPr>
        <w:spacing w:before="0" w:beforeAutospacing="0" w:after="0" w:afterAutospacing="0"/>
        <w:jc w:val="both"/>
        <w:rPr>
          <w:rFonts w:ascii="Arial" w:hAnsi="Arial" w:cs="Arial"/>
          <w:sz w:val="22"/>
          <w:szCs w:val="22"/>
        </w:rPr>
      </w:pPr>
      <w:r w:rsidRPr="004466C5">
        <w:rPr>
          <w:rFonts w:ascii="Arial" w:hAnsi="Arial" w:cs="Arial"/>
          <w:sz w:val="22"/>
          <w:szCs w:val="22"/>
        </w:rPr>
        <w:t>potenciální ohroženost zemědělské půdy vodní erozí po návrhu opatření</w:t>
      </w:r>
    </w:p>
    <w:p w14:paraId="1BB32A8E" w14:textId="77777777" w:rsidR="00971E15" w:rsidRPr="004466C5" w:rsidRDefault="00971E15" w:rsidP="00971E15">
      <w:pPr>
        <w:pStyle w:val="Normlnweb"/>
        <w:numPr>
          <w:ilvl w:val="0"/>
          <w:numId w:val="25"/>
        </w:numPr>
        <w:spacing w:before="0" w:beforeAutospacing="0" w:after="0" w:afterAutospacing="0"/>
        <w:jc w:val="both"/>
        <w:rPr>
          <w:rFonts w:ascii="Arial" w:hAnsi="Arial" w:cs="Arial"/>
          <w:sz w:val="22"/>
          <w:szCs w:val="22"/>
        </w:rPr>
      </w:pPr>
      <w:r w:rsidRPr="004466C5">
        <w:rPr>
          <w:rFonts w:ascii="Arial" w:hAnsi="Arial" w:cs="Arial"/>
          <w:sz w:val="22"/>
          <w:szCs w:val="22"/>
        </w:rPr>
        <w:t>potenciální ohroženost zemědělské půdy větrnou erozí po návrhu opatření</w:t>
      </w:r>
    </w:p>
    <w:p w14:paraId="4374387E" w14:textId="77777777" w:rsidR="00971E15" w:rsidRPr="004466C5" w:rsidRDefault="00971E15" w:rsidP="00971E15">
      <w:pPr>
        <w:pStyle w:val="Normlnweb"/>
        <w:numPr>
          <w:ilvl w:val="0"/>
          <w:numId w:val="25"/>
        </w:numPr>
        <w:spacing w:before="0" w:beforeAutospacing="0" w:after="0" w:afterAutospacing="0"/>
        <w:jc w:val="both"/>
        <w:rPr>
          <w:rFonts w:ascii="Arial" w:hAnsi="Arial" w:cs="Arial"/>
          <w:sz w:val="22"/>
          <w:szCs w:val="22"/>
        </w:rPr>
      </w:pPr>
      <w:r w:rsidRPr="004466C5">
        <w:rPr>
          <w:rFonts w:ascii="Arial" w:hAnsi="Arial" w:cs="Arial"/>
          <w:sz w:val="22"/>
          <w:szCs w:val="22"/>
        </w:rPr>
        <w:t>vyhodnocení účinnosti navržených opatření na odtokové poměry</w:t>
      </w:r>
    </w:p>
    <w:p w14:paraId="5CA8085F"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tabulky a grafy (možno jako součást průvodní a technické zprávy)</w:t>
      </w:r>
    </w:p>
    <w:p w14:paraId="3556131B"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tabulky vyhodnocení účinnosti navržených opatření (změna erozních i odtokových poměrů)</w:t>
      </w:r>
    </w:p>
    <w:p w14:paraId="4227D08B"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 xml:space="preserve">přehled půdních bloků s bilancí navržených opatření </w:t>
      </w:r>
    </w:p>
    <w:p w14:paraId="0C784741"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grafy vyhodnocení účinnosti navržených opatření (změna erozních i odtokových poměrů)</w:t>
      </w:r>
    </w:p>
    <w:p w14:paraId="7D524B85" w14:textId="77777777" w:rsidR="00971E15" w:rsidRPr="004466C5" w:rsidRDefault="00971E15" w:rsidP="00971E15">
      <w:pPr>
        <w:pStyle w:val="Normlnweb"/>
        <w:numPr>
          <w:ilvl w:val="0"/>
          <w:numId w:val="19"/>
        </w:numPr>
        <w:spacing w:before="0" w:beforeAutospacing="0" w:after="0" w:afterAutospacing="0"/>
        <w:jc w:val="both"/>
        <w:rPr>
          <w:rFonts w:ascii="Arial" w:hAnsi="Arial" w:cs="Arial"/>
          <w:sz w:val="22"/>
          <w:szCs w:val="22"/>
        </w:rPr>
      </w:pPr>
      <w:r w:rsidRPr="004466C5">
        <w:rPr>
          <w:rFonts w:ascii="Arial" w:hAnsi="Arial" w:cs="Arial"/>
          <w:sz w:val="22"/>
          <w:szCs w:val="22"/>
        </w:rPr>
        <w:t>dokladová část</w:t>
      </w:r>
    </w:p>
    <w:p w14:paraId="59283563" w14:textId="77777777" w:rsidR="00971E15" w:rsidRPr="004466C5" w:rsidRDefault="00971E15" w:rsidP="00971E15">
      <w:pPr>
        <w:pStyle w:val="Normlnweb"/>
        <w:numPr>
          <w:ilvl w:val="0"/>
          <w:numId w:val="23"/>
        </w:numPr>
        <w:spacing w:before="0" w:beforeAutospacing="0" w:after="0" w:afterAutospacing="0"/>
        <w:jc w:val="both"/>
        <w:rPr>
          <w:rFonts w:ascii="Arial" w:hAnsi="Arial" w:cs="Arial"/>
          <w:sz w:val="22"/>
          <w:szCs w:val="22"/>
        </w:rPr>
      </w:pPr>
      <w:r w:rsidRPr="004466C5">
        <w:rPr>
          <w:rFonts w:ascii="Arial" w:hAnsi="Arial" w:cs="Arial"/>
          <w:sz w:val="22"/>
          <w:szCs w:val="22"/>
        </w:rPr>
        <w:t xml:space="preserve">zprávy, záznamy, zápisy z projednání, záznamy připomínek k návrhu opatření, seznamy </w:t>
      </w:r>
      <w:proofErr w:type="gramStart"/>
      <w:r w:rsidRPr="004466C5">
        <w:rPr>
          <w:rFonts w:ascii="Arial" w:hAnsi="Arial" w:cs="Arial"/>
          <w:sz w:val="22"/>
          <w:szCs w:val="22"/>
        </w:rPr>
        <w:t>dokumentů,</w:t>
      </w:r>
      <w:proofErr w:type="gramEnd"/>
      <w:r w:rsidRPr="004466C5">
        <w:rPr>
          <w:rFonts w:ascii="Arial" w:hAnsi="Arial" w:cs="Arial"/>
          <w:sz w:val="22"/>
          <w:szCs w:val="22"/>
        </w:rPr>
        <w:t xml:space="preserve"> atd.</w:t>
      </w:r>
    </w:p>
    <w:p w14:paraId="7694EB68" w14:textId="77777777" w:rsidR="00971E15" w:rsidRPr="004466C5" w:rsidRDefault="00971E15" w:rsidP="00971E15">
      <w:pPr>
        <w:spacing w:line="276" w:lineRule="auto"/>
        <w:rPr>
          <w:rFonts w:ascii="Arial" w:hAnsi="Arial" w:cs="Arial"/>
        </w:rPr>
      </w:pPr>
    </w:p>
    <w:p w14:paraId="4A17E9D2" w14:textId="77777777" w:rsidR="00971E15" w:rsidRPr="004466C5" w:rsidRDefault="00971E15" w:rsidP="00971E15">
      <w:pPr>
        <w:rPr>
          <w:rFonts w:ascii="Arial" w:hAnsi="Arial" w:cs="Arial"/>
        </w:rPr>
      </w:pPr>
    </w:p>
    <w:p w14:paraId="53ED1779" w14:textId="77777777" w:rsidR="00971E15" w:rsidRPr="00EA5F3E" w:rsidRDefault="00971E15" w:rsidP="00FD1B71">
      <w:pPr>
        <w:pStyle w:val="Odstaveca"/>
        <w:numPr>
          <w:ilvl w:val="0"/>
          <w:numId w:val="0"/>
        </w:numPr>
        <w:rPr>
          <w:rFonts w:ascii="Arial" w:hAnsi="Arial" w:cs="Arial"/>
        </w:rPr>
      </w:pPr>
    </w:p>
    <w:sectPr w:rsidR="00971E15" w:rsidRPr="00EA5F3E" w:rsidSect="00F911B6">
      <w:headerReference w:type="default" r:id="rId15"/>
      <w:footerReference w:type="default" r:id="rId16"/>
      <w:headerReference w:type="first" r:id="rId17"/>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rolená Irena Ing." w:date="2019-04-25T10:06:00Z" w:initials="SII">
    <w:p w14:paraId="293F1C5E" w14:textId="6D363D81" w:rsidR="009D465F" w:rsidRPr="00FB77E1" w:rsidRDefault="009D465F">
      <w:pPr>
        <w:pStyle w:val="Textkomente"/>
        <w:rPr>
          <w:rFonts w:ascii="Arial" w:hAnsi="Arial" w:cs="Arial"/>
        </w:rPr>
      </w:pPr>
      <w:r>
        <w:rPr>
          <w:rStyle w:val="Odkaznakoment"/>
        </w:rPr>
        <w:annotationRef/>
      </w:r>
      <w:r w:rsidRPr="00FB77E1">
        <w:rPr>
          <w:rStyle w:val="Odkaznakoment"/>
          <w:rFonts w:ascii="Arial" w:hAnsi="Arial" w:cs="Arial"/>
          <w:sz w:val="20"/>
          <w:szCs w:val="20"/>
        </w:rPr>
        <w:annotationRef/>
      </w:r>
      <w:r w:rsidRPr="00FB77E1">
        <w:rPr>
          <w:rFonts w:ascii="Arial" w:hAnsi="Arial" w:cs="Arial"/>
        </w:rPr>
        <w:t>V případě přistoupení ŘSD a pod, doplnit dalšího objednatele.</w:t>
      </w:r>
    </w:p>
  </w:comment>
  <w:comment w:id="3" w:author="Vokřálová Jana Ing." w:date="2016-10-24T09:23:00Z" w:initials="VJI">
    <w:p w14:paraId="7C7AAC6D" w14:textId="4402B658" w:rsidR="00F17F6C" w:rsidRPr="00FB77E1" w:rsidRDefault="00F17F6C" w:rsidP="00F17F6C">
      <w:pPr>
        <w:pStyle w:val="Textkomente"/>
        <w:rPr>
          <w:rFonts w:ascii="Arial" w:hAnsi="Arial" w:cs="Arial"/>
        </w:rPr>
      </w:pPr>
      <w:r>
        <w:rPr>
          <w:rStyle w:val="Odkaznakoment"/>
        </w:rPr>
        <w:annotationRef/>
      </w:r>
      <w:r w:rsidRPr="00FB77E1">
        <w:rPr>
          <w:rFonts w:ascii="Arial" w:hAnsi="Arial" w:cs="Arial"/>
        </w:rPr>
        <w:t>Volitelné po</w:t>
      </w:r>
      <w:r w:rsidR="00046C44" w:rsidRPr="00FB77E1">
        <w:rPr>
          <w:rFonts w:ascii="Arial" w:hAnsi="Arial" w:cs="Arial"/>
        </w:rPr>
        <w:t xml:space="preserve">dle výše předpokladané hodnoty </w:t>
      </w:r>
      <w:r w:rsidRPr="00FB77E1">
        <w:rPr>
          <w:rFonts w:ascii="Arial" w:hAnsi="Arial" w:cs="Arial"/>
        </w:rPr>
        <w:t>(podlimit,nadlimit/VZMR)</w:t>
      </w:r>
    </w:p>
  </w:comment>
  <w:comment w:id="4" w:author="Strolená Irena Ing." w:date="2016-09-30T08:02:00Z" w:initials="SII">
    <w:p w14:paraId="014B5147"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Zde uvést přesný název veřejné zakázky.</w:t>
      </w:r>
    </w:p>
  </w:comment>
  <w:comment w:id="5" w:author="Strolená Irena Ing." w:date="2016-10-24T09:22:00Z" w:initials="SII">
    <w:p w14:paraId="75631425"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Všechny předpisy budou uvedeny objednatelem v aktuálním znění.</w:t>
      </w:r>
    </w:p>
  </w:comment>
  <w:comment w:id="6" w:author="Strolená Irena Ing." w:date="2016-11-21T12:50:00Z" w:initials="SII">
    <w:p w14:paraId="7508C54D" w14:textId="77777777" w:rsidR="000205F9" w:rsidRPr="00FB77E1" w:rsidRDefault="000205F9" w:rsidP="00A34112">
      <w:pPr>
        <w:pStyle w:val="Textkomente"/>
        <w:jc w:val="center"/>
        <w:rPr>
          <w:rFonts w:ascii="Arial" w:hAnsi="Arial" w:cs="Arial"/>
        </w:rPr>
      </w:pPr>
      <w:r>
        <w:rPr>
          <w:rStyle w:val="Odkaznakoment"/>
        </w:rPr>
        <w:annotationRef/>
      </w:r>
      <w:r w:rsidRPr="00FB77E1">
        <w:rPr>
          <w:rFonts w:ascii="Arial" w:hAnsi="Arial" w:cs="Arial"/>
        </w:rPr>
        <w:t>Volitelná položka. Pokud v rámci KoPÚ nebude prováděno - odstranit v příloze.</w:t>
      </w:r>
    </w:p>
  </w:comment>
  <w:comment w:id="7" w:author="Strolená Irena Ing." w:date="2016-11-21T12:50:00Z" w:initials="SII">
    <w:p w14:paraId="6C861088" w14:textId="77777777" w:rsidR="000205F9" w:rsidRPr="00FB77E1" w:rsidRDefault="000205F9" w:rsidP="00A963E6">
      <w:pPr>
        <w:pStyle w:val="Textkomente"/>
        <w:rPr>
          <w:rFonts w:ascii="Arial" w:hAnsi="Arial" w:cs="Arial"/>
        </w:rPr>
      </w:pPr>
      <w:r>
        <w:rPr>
          <w:rStyle w:val="Odkaznakoment"/>
        </w:rPr>
        <w:annotationRef/>
      </w:r>
      <w:r w:rsidRPr="00FB77E1">
        <w:rPr>
          <w:rFonts w:ascii="Arial" w:hAnsi="Arial" w:cs="Arial"/>
        </w:rPr>
        <w:t>Volitelná položka. Pokud v rámci KoPÚ nebude potřeba provádět, je možné položku neuvádět - odstranit v příloze.</w:t>
      </w:r>
    </w:p>
    <w:p w14:paraId="6E353175" w14:textId="77777777" w:rsidR="000205F9" w:rsidRDefault="000205F9" w:rsidP="00A963E6">
      <w:pPr>
        <w:pStyle w:val="Textkomente"/>
      </w:pPr>
      <w:r w:rsidRPr="00FB77E1">
        <w:rPr>
          <w:rFonts w:ascii="Arial" w:hAnsi="Arial" w:cs="Arial"/>
        </w:rPr>
        <w:t xml:space="preserve"> V případě KoPÚ se jedná zpravidla o celé k.ú., v případě JPÚ se jedná o části k.ú., které jsou nezbytné pro provedení kontroly. Rozsah bude stanoven v zadávací dokumentaci.</w:t>
      </w:r>
    </w:p>
  </w:comment>
  <w:comment w:id="8" w:author="Strolená Irena Ing." w:date="2016-10-24T09:22:00Z" w:initials="SII">
    <w:p w14:paraId="5612B885" w14:textId="31D35E62"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 text upravit podle potřeby. V případě použití této položky je třeba opatřit vyjádření KPÚ (z důvodu účelného vynakládání finančních prostředků).</w:t>
      </w:r>
    </w:p>
  </w:comment>
  <w:comment w:id="9" w:author="Strolená Irena Ing." w:date="2016-10-24T09:22:00Z" w:initials="SII">
    <w:p w14:paraId="273DBD01" w14:textId="77777777" w:rsidR="000205F9" w:rsidRPr="00FB77E1" w:rsidRDefault="000205F9">
      <w:pPr>
        <w:pStyle w:val="Textkomente"/>
        <w:rPr>
          <w:rFonts w:ascii="Arial" w:hAnsi="Arial" w:cs="Arial"/>
        </w:rPr>
      </w:pPr>
      <w:r w:rsidRPr="005A673D">
        <w:rPr>
          <w:rStyle w:val="Odkaznakoment"/>
          <w:highlight w:val="green"/>
        </w:rPr>
        <w:annotationRef/>
      </w:r>
      <w:r w:rsidRPr="00FB77E1">
        <w:rPr>
          <w:rFonts w:ascii="Arial" w:hAnsi="Arial" w:cs="Arial"/>
        </w:rPr>
        <w:t>Nebo do 1 měsíce - volitelná položka</w:t>
      </w:r>
    </w:p>
  </w:comment>
  <w:comment w:id="10" w:author="Strolená Irena Ing." w:date="2016-10-18T10:01:00Z" w:initials="SII">
    <w:p w14:paraId="06889E6B"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 xml:space="preserve"> Volitelná položka. Pokud v rámci KoPÚ nedojde ke změně katatastrální hranice, je možné položku neuvádět </w:t>
      </w:r>
    </w:p>
  </w:comment>
  <w:comment w:id="11" w:author="Strolená Irena Ing." w:date="2019-03-12T09:30:00Z" w:initials="SII">
    <w:p w14:paraId="319975BA" w14:textId="385F720B" w:rsidR="00C42201" w:rsidRPr="003D0904" w:rsidRDefault="00C42201">
      <w:pPr>
        <w:pStyle w:val="Textkomente"/>
        <w:rPr>
          <w:rFonts w:ascii="Arial" w:hAnsi="Arial" w:cs="Arial"/>
        </w:rPr>
      </w:pPr>
      <w:r>
        <w:rPr>
          <w:rStyle w:val="Odkaznakoment"/>
        </w:rPr>
        <w:annotationRef/>
      </w:r>
      <w:r w:rsidRPr="003D0904">
        <w:rPr>
          <w:rFonts w:ascii="Arial" w:hAnsi="Arial" w:cs="Arial"/>
        </w:rPr>
        <w:t>Vybrat variantu.</w:t>
      </w:r>
    </w:p>
  </w:comment>
  <w:comment w:id="12" w:author="Strolená Irena Ing." w:date="2016-11-21T12:52:00Z" w:initials="SII">
    <w:p w14:paraId="42321430"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Volitelná položka, bližší specifikace bude uvedená v zadávací dokumentaci. Pokud v rámci KoPÚ nebude studie zpracována, je možné položku neuvádět - odstranit v příloze.</w:t>
      </w:r>
    </w:p>
  </w:comment>
  <w:comment w:id="13" w:author="Strolená Irena Ing." w:date="2016-10-24T09:22:00Z" w:initials="SII">
    <w:p w14:paraId="163D3A73" w14:textId="77777777"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w:t>
      </w:r>
    </w:p>
  </w:comment>
  <w:comment w:id="14" w:author="Strolená Irena Ing." w:date="2016-10-24T09:22:00Z" w:initials="SII">
    <w:p w14:paraId="45F80C6B" w14:textId="77777777" w:rsidR="000205F9" w:rsidRPr="00FB77E1" w:rsidRDefault="000205F9">
      <w:pPr>
        <w:pStyle w:val="Textkomente"/>
        <w:rPr>
          <w:rFonts w:ascii="Arial" w:hAnsi="Arial" w:cs="Arial"/>
        </w:rPr>
      </w:pPr>
      <w:r w:rsidRPr="003244C5">
        <w:rPr>
          <w:rStyle w:val="Odkaznakoment"/>
          <w:highlight w:val="magenta"/>
        </w:rPr>
        <w:annotationRef/>
      </w:r>
      <w:r w:rsidRPr="00FB77E1">
        <w:rPr>
          <w:rFonts w:ascii="Arial" w:hAnsi="Arial" w:cs="Arial"/>
        </w:rPr>
        <w:t>Volitelná položka.</w:t>
      </w:r>
    </w:p>
  </w:comment>
  <w:comment w:id="15" w:author="Strolená Irena Ing." w:date="2016-10-24T09:22:00Z" w:initials="SII">
    <w:p w14:paraId="58013904"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Volitelná položka, lze popř. doplnit. Objednatelem bude stanoveno, kdo provede ocenění podle § 8 odst. 3 zákona.</w:t>
      </w:r>
    </w:p>
  </w:comment>
  <w:comment w:id="16" w:author="Strolená Irena Ing." w:date="2016-10-24T09:23:00Z" w:initials="SII">
    <w:p w14:paraId="41F5279E"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Stanovení termínu je volitelné, text lze upravit.</w:t>
      </w:r>
    </w:p>
  </w:comment>
  <w:comment w:id="17" w:author="Strolená Irena Ing." w:date="2016-09-30T08:02:00Z" w:initials="SII">
    <w:p w14:paraId="74FDB814"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 xml:space="preserve">Počet vyhotovení upravit - navýšit podle počtu objednatelů, podmínek katastrálního úřadu či podle počtu obcí. </w:t>
      </w:r>
    </w:p>
  </w:comment>
  <w:comment w:id="18" w:author="Vokřálová Jana Ing." w:date="2017-01-04T16:07:00Z" w:initials="VJI">
    <w:p w14:paraId="4393CB3D" w14:textId="77777777" w:rsidR="000205F9" w:rsidRPr="003D0904" w:rsidRDefault="000205F9">
      <w:pPr>
        <w:pStyle w:val="Textkomente"/>
        <w:rPr>
          <w:rFonts w:ascii="Arial" w:hAnsi="Arial" w:cs="Arial"/>
        </w:rPr>
      </w:pPr>
      <w:r w:rsidRPr="003D0904">
        <w:rPr>
          <w:rStyle w:val="Odkaznakoment"/>
          <w:rFonts w:ascii="Arial" w:hAnsi="Arial" w:cs="Arial"/>
        </w:rPr>
        <w:annotationRef/>
      </w:r>
      <w:r w:rsidRPr="003D0904">
        <w:rPr>
          <w:rFonts w:ascii="Arial" w:hAnsi="Arial" w:cs="Arial"/>
        </w:rPr>
        <w:t>Pokud není záruční lhůta použita jako kritérium hodnocení, použije se verze před lomítkem. Pokud je je záruční lhůta kritériem hodnocení, použije se verze za lomítkem. Dodavatel do teček doplní nabízenou délku záruční lhůty nad minimálních 60 měsíců.</w:t>
      </w:r>
    </w:p>
  </w:comment>
  <w:comment w:id="19" w:author="Vokřálová Jana Ing." w:date="2018-07-09T14:50:00Z" w:initials="VJI">
    <w:p w14:paraId="3CC79ABC" w14:textId="77777777" w:rsidR="003044F0" w:rsidRPr="003044F0" w:rsidRDefault="003044F0" w:rsidP="003044F0">
      <w:pPr>
        <w:pStyle w:val="Textkomente"/>
        <w:rPr>
          <w:rFonts w:ascii="Arial" w:hAnsi="Arial" w:cs="Arial"/>
        </w:rPr>
      </w:pPr>
      <w:r>
        <w:rPr>
          <w:rStyle w:val="Odkaznakoment"/>
        </w:rPr>
        <w:annotationRef/>
      </w:r>
      <w:r w:rsidRPr="003044F0">
        <w:rPr>
          <w:rFonts w:ascii="Arial" w:hAnsi="Arial" w:cs="Arial"/>
        </w:rPr>
        <w:t>V případě VZMR odstranit odkaz na ZZVZ</w:t>
      </w:r>
    </w:p>
  </w:comment>
  <w:comment w:id="20" w:author="Strolená Irena Ing." w:date="2019-03-20T14:34:00Z" w:initials="SII">
    <w:p w14:paraId="5087E567" w14:textId="77777777" w:rsidR="003044F0" w:rsidRPr="003044F0" w:rsidRDefault="003044F0" w:rsidP="003044F0">
      <w:pPr>
        <w:pStyle w:val="Textkomente"/>
        <w:rPr>
          <w:rFonts w:ascii="Arial" w:hAnsi="Arial" w:cs="Arial"/>
        </w:rPr>
      </w:pPr>
      <w:r>
        <w:rPr>
          <w:rStyle w:val="Odkaznakoment"/>
        </w:rPr>
        <w:annotationRef/>
      </w:r>
      <w:r w:rsidRPr="003044F0">
        <w:rPr>
          <w:rFonts w:ascii="Arial" w:hAnsi="Arial" w:cs="Arial"/>
        </w:rPr>
        <w:t>Výše je volitelná, max. však 20%</w:t>
      </w:r>
    </w:p>
  </w:comment>
  <w:comment w:id="21" w:author="Lukešová Simona JUDr." w:date="2017-06-29T18:55:00Z" w:initials="LSJ">
    <w:p w14:paraId="087888B9" w14:textId="77777777" w:rsidR="003044F0" w:rsidRPr="00FB77E1" w:rsidRDefault="003044F0" w:rsidP="003044F0">
      <w:pPr>
        <w:pStyle w:val="Textkomente"/>
        <w:rPr>
          <w:rFonts w:ascii="Arial" w:hAnsi="Arial" w:cs="Arial"/>
        </w:rPr>
      </w:pPr>
      <w:r>
        <w:rPr>
          <w:rStyle w:val="Odkaznakoment"/>
        </w:rPr>
        <w:annotationRef/>
      </w:r>
      <w:r w:rsidRPr="00FB77E1">
        <w:rPr>
          <w:rFonts w:ascii="Arial" w:hAnsi="Arial" w:cs="Arial"/>
        </w:rPr>
        <w:t>Jedná se o dodržení termínů dle této smlouvy (přílohy) jednotlivých částí díla i celkového díla</w:t>
      </w:r>
    </w:p>
  </w:comment>
  <w:comment w:id="22" w:author="Strolená Irena Ing." w:date="2016-09-30T08:02:00Z" w:initials="SII">
    <w:p w14:paraId="17E8CE9C" w14:textId="77777777" w:rsidR="000205F9" w:rsidRPr="00CA02A6" w:rsidRDefault="000205F9" w:rsidP="00354192">
      <w:pPr>
        <w:pStyle w:val="Textkomente"/>
        <w:rPr>
          <w:rFonts w:ascii="Arial" w:hAnsi="Arial" w:cs="Arial"/>
        </w:rPr>
      </w:pPr>
      <w:r w:rsidRPr="00CA02A6">
        <w:rPr>
          <w:rStyle w:val="Odkaznakoment"/>
          <w:rFonts w:ascii="Arial" w:hAnsi="Arial" w:cs="Arial"/>
          <w:sz w:val="20"/>
          <w:szCs w:val="20"/>
        </w:rPr>
        <w:annotationRef/>
      </w:r>
      <w:r w:rsidRPr="00CA02A6">
        <w:rPr>
          <w:rFonts w:ascii="Arial" w:hAnsi="Arial" w:cs="Arial"/>
        </w:rPr>
        <w:t>Volitelná položka. Doporučuje se stanovit tak, že do 1 mil. Kč bude pokuta 50.000 Kč a dále 50.000 Kč za každý další 1. mil. Kč.</w:t>
      </w:r>
    </w:p>
  </w:comment>
  <w:comment w:id="23"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24" w:author="Strolená Irena Ing." w:date="2016-10-18T10:32:00Z" w:initials="SII">
    <w:p w14:paraId="2CBD262E" w14:textId="33BD515F" w:rsidR="000205F9" w:rsidRPr="004C6FA0" w:rsidRDefault="000205F9" w:rsidP="00354192">
      <w:pPr>
        <w:pStyle w:val="Textkomente"/>
        <w:rPr>
          <w:rFonts w:ascii="Arial" w:hAnsi="Arial" w:cs="Arial"/>
        </w:rPr>
      </w:pPr>
      <w:r>
        <w:rPr>
          <w:rStyle w:val="Odkaznakoment"/>
        </w:rPr>
        <w:annotationRef/>
      </w:r>
      <w:r w:rsidRPr="004C6FA0">
        <w:rPr>
          <w:rFonts w:ascii="Arial" w:hAnsi="Arial" w:cs="Arial"/>
        </w:rPr>
        <w:t xml:space="preserve">Vyplnit podle potřeby. V případě, že se na plnění díla bude podílet </w:t>
      </w:r>
      <w:r w:rsidR="005E6482" w:rsidRPr="004C6FA0">
        <w:rPr>
          <w:rFonts w:ascii="Arial" w:hAnsi="Arial" w:cs="Arial"/>
        </w:rPr>
        <w:t>podzhotovitel</w:t>
      </w:r>
      <w:r w:rsidRPr="004C6FA0">
        <w:rPr>
          <w:rFonts w:ascii="Arial" w:hAnsi="Arial" w:cs="Arial"/>
        </w:rPr>
        <w:t>, vyplní se konkrétní činnosti, na kterých se subdodavatel nebude moci podílet -</w:t>
      </w:r>
    </w:p>
  </w:comment>
  <w:comment w:id="25" w:author="Lukešová Simona JUDr." w:date="2017-06-29T13:52:00Z" w:initials="LSJ">
    <w:p w14:paraId="1EDFC461" w14:textId="77777777" w:rsidR="00CA02A6" w:rsidRPr="004C6FA0" w:rsidRDefault="00CA02A6" w:rsidP="00CA02A6">
      <w:pPr>
        <w:pStyle w:val="Textkomente"/>
        <w:rPr>
          <w:rFonts w:ascii="Arial" w:hAnsi="Arial" w:cs="Arial"/>
        </w:rPr>
      </w:pPr>
      <w:r>
        <w:rPr>
          <w:rStyle w:val="Odkaznakoment"/>
        </w:rPr>
        <w:annotationRef/>
      </w:r>
      <w:r w:rsidRPr="004C6FA0">
        <w:rPr>
          <w:rFonts w:ascii="Arial" w:hAnsi="Arial" w:cs="Arial"/>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3F1C5E" w15:done="0"/>
  <w15:commentEx w15:paraId="7C7AAC6D" w15:done="0"/>
  <w15:commentEx w15:paraId="014B5147" w15:done="0"/>
  <w15:commentEx w15:paraId="75631425" w15:done="0"/>
  <w15:commentEx w15:paraId="7508C54D" w15:done="0"/>
  <w15:commentEx w15:paraId="6E353175" w15:done="0"/>
  <w15:commentEx w15:paraId="5612B885" w15:done="0"/>
  <w15:commentEx w15:paraId="273DBD01" w15:done="0"/>
  <w15:commentEx w15:paraId="06889E6B" w15:done="0"/>
  <w15:commentEx w15:paraId="319975BA" w15:done="0"/>
  <w15:commentEx w15:paraId="42321430" w15:done="0"/>
  <w15:commentEx w15:paraId="163D3A73" w15:done="0"/>
  <w15:commentEx w15:paraId="45F80C6B" w15:done="0"/>
  <w15:commentEx w15:paraId="58013904" w15:done="0"/>
  <w15:commentEx w15:paraId="41F5279E" w15:done="0"/>
  <w15:commentEx w15:paraId="74FDB814" w15:done="0"/>
  <w15:commentEx w15:paraId="4393CB3D" w15:done="0"/>
  <w15:commentEx w15:paraId="3CC79ABC" w15:done="0"/>
  <w15:commentEx w15:paraId="5087E567" w15:done="0"/>
  <w15:commentEx w15:paraId="087888B9" w15:done="0"/>
  <w15:commentEx w15:paraId="17E8CE9C" w15:done="0"/>
  <w15:commentEx w15:paraId="594AFC47" w15:done="0"/>
  <w15:commentEx w15:paraId="2CBD262E" w15:done="0"/>
  <w15:commentEx w15:paraId="1EDFC4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CCAF2D4" w:rsidR="000205F9" w:rsidRPr="00BE3317" w:rsidRDefault="000205F9" w:rsidP="00DA502E">
    <w:pPr>
      <w:pStyle w:val="Zhlav"/>
      <w:pBdr>
        <w:bottom w:val="single" w:sz="6" w:space="1" w:color="auto"/>
      </w:pBdr>
      <w:tabs>
        <w:tab w:val="left" w:pos="3374"/>
      </w:tabs>
      <w:spacing w:before="120" w:after="120"/>
      <w:jc w:val="center"/>
      <w:rPr>
        <w:rFonts w:ascii="Arial" w:hAnsi="Arial" w:cs="Arial"/>
        <w:sz w:val="12"/>
        <w:lang w:val="cs-CZ"/>
      </w:rPr>
    </w:pPr>
    <w:r w:rsidRPr="00BE3317">
      <w:rPr>
        <w:rFonts w:ascii="Arial" w:hAnsi="Arial" w:cs="Arial"/>
        <w:sz w:val="16"/>
        <w:lang w:val="cs-CZ"/>
      </w:rPr>
      <w:t xml:space="preserve">Smlouva o </w:t>
    </w:r>
    <w:proofErr w:type="gramStart"/>
    <w:r w:rsidRPr="00BE3317">
      <w:rPr>
        <w:rFonts w:ascii="Arial" w:hAnsi="Arial" w:cs="Arial"/>
        <w:sz w:val="16"/>
        <w:lang w:val="cs-CZ"/>
      </w:rPr>
      <w:t>dílo - Komplexní</w:t>
    </w:r>
    <w:proofErr w:type="gramEnd"/>
    <w:r w:rsidRPr="00BE3317">
      <w:rPr>
        <w:rFonts w:ascii="Arial" w:hAnsi="Arial" w:cs="Arial"/>
        <w:sz w:val="16"/>
        <w:lang w:val="cs-CZ"/>
      </w:rPr>
      <w:t xml:space="preserve"> pozemkové úpravy v k. </w:t>
    </w:r>
    <w:proofErr w:type="spellStart"/>
    <w:r w:rsidRPr="00BE3317">
      <w:rPr>
        <w:rFonts w:ascii="Arial" w:hAnsi="Arial" w:cs="Arial"/>
        <w:sz w:val="16"/>
        <w:lang w:val="cs-CZ"/>
      </w:rPr>
      <w:t>ú.</w:t>
    </w:r>
    <w:proofErr w:type="spellEnd"/>
    <w:r w:rsidR="00BE3317">
      <w:rPr>
        <w:rFonts w:ascii="Arial" w:hAnsi="Arial" w:cs="Arial"/>
        <w:sz w:val="16"/>
        <w:lang w:val="cs-CZ"/>
      </w:rPr>
      <w:t xml:space="preserve"> Biskoupky na Moravě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7178B29E" w:rsidR="000205F9" w:rsidRPr="00BE3317" w:rsidRDefault="006C012D" w:rsidP="00DA502E">
    <w:pPr>
      <w:pStyle w:val="Zhlav"/>
      <w:pBdr>
        <w:bottom w:val="single" w:sz="6" w:space="1" w:color="auto"/>
      </w:pBdr>
      <w:tabs>
        <w:tab w:val="clear" w:pos="9072"/>
        <w:tab w:val="left" w:pos="4536"/>
      </w:tabs>
      <w:rPr>
        <w:rFonts w:ascii="Arial" w:hAnsi="Arial" w:cs="Arial"/>
        <w:sz w:val="16"/>
      </w:rPr>
    </w:pPr>
    <w:r w:rsidRPr="006C012D">
      <w:rPr>
        <w:rFonts w:ascii="Arial" w:hAnsi="Arial" w:cs="Arial"/>
      </w:rPr>
      <w:t>Příloha č. 2 ZD</w:t>
    </w:r>
    <w:r w:rsidR="000205F9">
      <w:rPr>
        <w:sz w:val="14"/>
      </w:rPr>
      <w:tab/>
    </w:r>
    <w:r w:rsidR="000205F9" w:rsidRPr="00BE3317">
      <w:rPr>
        <w:rFonts w:ascii="Arial" w:hAnsi="Arial" w:cs="Arial"/>
        <w:sz w:val="16"/>
      </w:rPr>
      <w:t xml:space="preserve">Číslo smlouvy objednatele: </w:t>
    </w:r>
  </w:p>
  <w:p w14:paraId="02D2C8FF" w14:textId="77777777" w:rsidR="000205F9" w:rsidRPr="00BE3317" w:rsidRDefault="000205F9" w:rsidP="00DA502E">
    <w:pPr>
      <w:pStyle w:val="Zhlav"/>
      <w:pBdr>
        <w:bottom w:val="single" w:sz="6" w:space="1" w:color="auto"/>
      </w:pBdr>
      <w:tabs>
        <w:tab w:val="clear" w:pos="9072"/>
        <w:tab w:val="left" w:pos="4536"/>
      </w:tabs>
      <w:rPr>
        <w:rFonts w:ascii="Arial" w:hAnsi="Arial" w:cs="Arial"/>
        <w:sz w:val="16"/>
      </w:rPr>
    </w:pPr>
    <w:r w:rsidRPr="00BE3317">
      <w:rPr>
        <w:rFonts w:ascii="Arial" w:hAnsi="Arial" w:cs="Arial"/>
        <w:sz w:val="16"/>
      </w:rPr>
      <w:tab/>
      <w:t>Číslo smlouvy zhotovitele:</w:t>
    </w:r>
    <w:r w:rsidRPr="00BE3317">
      <w:rPr>
        <w:rFonts w:ascii="Arial" w:hAnsi="Arial" w:cs="Arial"/>
        <w:sz w:val="16"/>
      </w:rPr>
      <w:tab/>
    </w:r>
  </w:p>
  <w:p w14:paraId="6B758692" w14:textId="7D0440CD" w:rsidR="000205F9" w:rsidRPr="00BE3317" w:rsidRDefault="000205F9" w:rsidP="00DA502E">
    <w:pPr>
      <w:pStyle w:val="Zhlav"/>
      <w:pBdr>
        <w:bottom w:val="single" w:sz="6" w:space="1" w:color="auto"/>
      </w:pBdr>
      <w:tabs>
        <w:tab w:val="clear" w:pos="9072"/>
        <w:tab w:val="left" w:pos="4536"/>
      </w:tabs>
      <w:rPr>
        <w:rFonts w:ascii="Arial" w:hAnsi="Arial" w:cs="Arial"/>
        <w:sz w:val="16"/>
      </w:rPr>
    </w:pPr>
    <w:r w:rsidRPr="00BE3317">
      <w:rPr>
        <w:rFonts w:ascii="Arial" w:hAnsi="Arial" w:cs="Arial"/>
        <w:sz w:val="16"/>
      </w:rPr>
      <w:tab/>
      <w:t xml:space="preserve">Komplexní pozemkové úpravy v k. ú. </w:t>
    </w:r>
    <w:r w:rsidR="00BE3317" w:rsidRPr="00BE3317">
      <w:rPr>
        <w:rFonts w:ascii="Arial" w:hAnsi="Arial" w:cs="Arial"/>
        <w:sz w:val="16"/>
      </w:rPr>
      <w:t>Biskoupky na Moravě</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B285807"/>
    <w:multiLevelType w:val="hybridMultilevel"/>
    <w:tmpl w:val="980687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3"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639"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7D109AE"/>
    <w:multiLevelType w:val="hybridMultilevel"/>
    <w:tmpl w:val="2E82A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013AB2"/>
    <w:multiLevelType w:val="hybridMultilevel"/>
    <w:tmpl w:val="F1060AFC"/>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9467718"/>
    <w:multiLevelType w:val="hybridMultilevel"/>
    <w:tmpl w:val="AB8E0B2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3C0002E3"/>
    <w:multiLevelType w:val="hybridMultilevel"/>
    <w:tmpl w:val="4B6604B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518E7E42"/>
    <w:multiLevelType w:val="hybridMultilevel"/>
    <w:tmpl w:val="BF860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9F30CE2"/>
    <w:multiLevelType w:val="hybridMultilevel"/>
    <w:tmpl w:val="C5166D8A"/>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F7A0F05"/>
    <w:multiLevelType w:val="hybridMultilevel"/>
    <w:tmpl w:val="6BE0D55E"/>
    <w:lvl w:ilvl="0" w:tplc="04050001">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DE775F"/>
    <w:multiLevelType w:val="hybridMultilevel"/>
    <w:tmpl w:val="B62EA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1571C74"/>
    <w:multiLevelType w:val="hybridMultilevel"/>
    <w:tmpl w:val="2B606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700E1C"/>
    <w:multiLevelType w:val="hybridMultilevel"/>
    <w:tmpl w:val="D26AD7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7" w15:restartNumberingAfterBreak="0">
    <w:nsid w:val="7C157C17"/>
    <w:multiLevelType w:val="hybridMultilevel"/>
    <w:tmpl w:val="083080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5"/>
  </w:num>
  <w:num w:numId="4">
    <w:abstractNumId w:val="0"/>
  </w:num>
  <w:num w:numId="5">
    <w:abstractNumId w:val="3"/>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12"/>
  </w:num>
  <w:num w:numId="16">
    <w:abstractNumId w:val="13"/>
  </w:num>
  <w:num w:numId="17">
    <w:abstractNumId w:val="17"/>
  </w:num>
  <w:num w:numId="18">
    <w:abstractNumId w:val="1"/>
  </w:num>
  <w:num w:numId="19">
    <w:abstractNumId w:val="11"/>
  </w:num>
  <w:num w:numId="20">
    <w:abstractNumId w:val="5"/>
  </w:num>
  <w:num w:numId="21">
    <w:abstractNumId w:val="9"/>
  </w:num>
  <w:num w:numId="22">
    <w:abstractNumId w:val="6"/>
  </w:num>
  <w:num w:numId="23">
    <w:abstractNumId w:val="8"/>
  </w:num>
  <w:num w:numId="24">
    <w:abstractNumId w:val="10"/>
  </w:num>
  <w:num w:numId="25">
    <w:abstractNumId w:val="7"/>
  </w:num>
  <w:num w:numId="26">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1107"/>
    <w:rsid w:val="00052027"/>
    <w:rsid w:val="0005310A"/>
    <w:rsid w:val="00054FA7"/>
    <w:rsid w:val="00057C75"/>
    <w:rsid w:val="000604D3"/>
    <w:rsid w:val="00061A57"/>
    <w:rsid w:val="000622D1"/>
    <w:rsid w:val="00062DF2"/>
    <w:rsid w:val="0006531B"/>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2CF6"/>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DEC"/>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239E"/>
    <w:rsid w:val="002768BB"/>
    <w:rsid w:val="00276E15"/>
    <w:rsid w:val="0028248E"/>
    <w:rsid w:val="0028504E"/>
    <w:rsid w:val="00295DC7"/>
    <w:rsid w:val="0029698C"/>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32AA"/>
    <w:rsid w:val="003F48E8"/>
    <w:rsid w:val="00400CE8"/>
    <w:rsid w:val="00404486"/>
    <w:rsid w:val="004051C8"/>
    <w:rsid w:val="00411819"/>
    <w:rsid w:val="00412E62"/>
    <w:rsid w:val="0041764F"/>
    <w:rsid w:val="00417D9E"/>
    <w:rsid w:val="00422489"/>
    <w:rsid w:val="004278DF"/>
    <w:rsid w:val="00427ABE"/>
    <w:rsid w:val="00435696"/>
    <w:rsid w:val="004362E3"/>
    <w:rsid w:val="0044572B"/>
    <w:rsid w:val="00454100"/>
    <w:rsid w:val="004541CB"/>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038C"/>
    <w:rsid w:val="0049654A"/>
    <w:rsid w:val="004A004B"/>
    <w:rsid w:val="004A354F"/>
    <w:rsid w:val="004A5BF2"/>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A745C"/>
    <w:rsid w:val="006B1ACE"/>
    <w:rsid w:val="006B2AC7"/>
    <w:rsid w:val="006C012D"/>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87A68"/>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201B"/>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1E15"/>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208"/>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513B"/>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1563"/>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2803"/>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C72"/>
    <w:rsid w:val="00BD3EEA"/>
    <w:rsid w:val="00BD7BD4"/>
    <w:rsid w:val="00BE0367"/>
    <w:rsid w:val="00BE1895"/>
    <w:rsid w:val="00BE3317"/>
    <w:rsid w:val="00BE645E"/>
    <w:rsid w:val="00BF0C57"/>
    <w:rsid w:val="00BF14F9"/>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E619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A5F3E"/>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064"/>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paragraph" w:customStyle="1" w:styleId="Default">
    <w:name w:val="Default"/>
    <w:rsid w:val="00EA5F3E"/>
    <w:pPr>
      <w:autoSpaceDE w:val="0"/>
      <w:autoSpaceDN w:val="0"/>
      <w:adjustRightInd w:val="0"/>
      <w:spacing w:after="0" w:line="240" w:lineRule="auto"/>
    </w:pPr>
    <w:rPr>
      <w:rFonts w:ascii="Arial" w:eastAsia="Calibri" w:hAnsi="Arial" w:cs="Arial"/>
      <w:color w:val="000000"/>
      <w:sz w:val="24"/>
      <w:szCs w:val="24"/>
      <w:lang w:eastAsia="cs-CZ"/>
    </w:rPr>
  </w:style>
  <w:style w:type="character" w:styleId="Nevyeenzmnka">
    <w:name w:val="Unresolved Mention"/>
    <w:basedOn w:val="Standardnpsmoodstavce"/>
    <w:uiPriority w:val="99"/>
    <w:semiHidden/>
    <w:unhideWhenUsed/>
    <w:rsid w:val="00BF14F9"/>
    <w:rPr>
      <w:color w:val="605E5C"/>
      <w:shd w:val="clear" w:color="auto" w:fill="E1DFDD"/>
    </w:rPr>
  </w:style>
  <w:style w:type="paragraph" w:customStyle="1" w:styleId="TSlneksmlouvy">
    <w:name w:val="TS Článek smlouvy"/>
    <w:basedOn w:val="Normln"/>
    <w:next w:val="Normln"/>
    <w:link w:val="TSlneksmlouvyChar"/>
    <w:rsid w:val="00971E15"/>
    <w:pPr>
      <w:keepNext/>
      <w:suppressAutoHyphens/>
      <w:spacing w:before="480" w:after="240" w:line="280" w:lineRule="exact"/>
      <w:jc w:val="center"/>
      <w:outlineLvl w:val="0"/>
    </w:pPr>
    <w:rPr>
      <w:rFonts w:ascii="Arial" w:eastAsia="Times New Roman" w:hAnsi="Arial" w:cs="Times New Roman"/>
      <w:b/>
      <w:szCs w:val="24"/>
      <w:u w:val="single"/>
      <w:lang w:val="cs-CZ" w:eastAsia="en-US"/>
    </w:rPr>
  </w:style>
  <w:style w:type="character" w:customStyle="1" w:styleId="TSlneksmlouvyChar">
    <w:name w:val="TS Článek smlouvy Char"/>
    <w:link w:val="TSlneksmlouvy"/>
    <w:rsid w:val="00971E15"/>
    <w:rPr>
      <w:rFonts w:ascii="Arial" w:eastAsia="Times New Roman" w:hAnsi="Arial" w:cs="Times New Roman"/>
      <w:b/>
      <w:szCs w:val="24"/>
      <w:u w:val="single"/>
    </w:rPr>
  </w:style>
  <w:style w:type="paragraph" w:styleId="Normlnweb">
    <w:name w:val="Normal (Web)"/>
    <w:basedOn w:val="Normln"/>
    <w:uiPriority w:val="99"/>
    <w:unhideWhenUsed/>
    <w:rsid w:val="00971E15"/>
    <w:pPr>
      <w:spacing w:before="100" w:beforeAutospacing="1" w:after="100" w:afterAutospacing="1" w:line="240" w:lineRule="auto"/>
      <w:jc w:val="left"/>
    </w:pPr>
    <w:rPr>
      <w:rFonts w:ascii="Times New Roman" w:eastAsia="Times New Roman" w:hAnsi="Times New Roman" w:cs="Times New Roman"/>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no.pk@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21F1B0-F1AC-4916-BE53-CAE5A21B0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23</Pages>
  <Words>9827</Words>
  <Characters>57981</Characters>
  <Application>Microsoft Office Word</Application>
  <DocSecurity>0</DocSecurity>
  <Lines>483</Lines>
  <Paragraphs>135</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Gerychová Marta Ing.</cp:lastModifiedBy>
  <cp:revision>22</cp:revision>
  <cp:lastPrinted>2019-02-13T08:22:00Z</cp:lastPrinted>
  <dcterms:created xsi:type="dcterms:W3CDTF">2019-08-15T13:37:00Z</dcterms:created>
  <dcterms:modified xsi:type="dcterms:W3CDTF">2019-09-05T07:41:00Z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